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090" w:rsidRDefault="002D0090" w:rsidP="002D0090">
      <w:pPr>
        <w:autoSpaceDE w:val="0"/>
        <w:autoSpaceDN w:val="0"/>
        <w:adjustRightInd w:val="0"/>
        <w:spacing w:after="0" w:line="240" w:lineRule="auto"/>
        <w:jc w:val="center"/>
        <w:rPr>
          <w:rFonts w:cs="Garamond-Bold"/>
          <w:b/>
          <w:bCs/>
          <w:sz w:val="28"/>
          <w:szCs w:val="28"/>
        </w:rPr>
      </w:pPr>
    </w:p>
    <w:p w:rsidR="002D0090" w:rsidRDefault="002D0090" w:rsidP="002D0090">
      <w:pPr>
        <w:autoSpaceDE w:val="0"/>
        <w:autoSpaceDN w:val="0"/>
        <w:adjustRightInd w:val="0"/>
        <w:spacing w:after="0" w:line="240" w:lineRule="auto"/>
        <w:jc w:val="center"/>
        <w:rPr>
          <w:rFonts w:cs="Garamond-Bold"/>
          <w:b/>
          <w:bCs/>
          <w:sz w:val="28"/>
          <w:szCs w:val="28"/>
        </w:rPr>
      </w:pPr>
    </w:p>
    <w:p w:rsidR="006F101E" w:rsidRPr="0027315F" w:rsidRDefault="006F101E" w:rsidP="002D0090">
      <w:pPr>
        <w:autoSpaceDE w:val="0"/>
        <w:autoSpaceDN w:val="0"/>
        <w:adjustRightInd w:val="0"/>
        <w:spacing w:after="0" w:line="240" w:lineRule="auto"/>
        <w:jc w:val="center"/>
        <w:rPr>
          <w:rFonts w:ascii="Arial" w:hAnsi="Arial" w:cs="Arial"/>
          <w:b/>
          <w:bCs/>
          <w:sz w:val="28"/>
          <w:szCs w:val="28"/>
        </w:rPr>
      </w:pPr>
      <w:r w:rsidRPr="0027315F">
        <w:rPr>
          <w:rFonts w:ascii="Arial" w:hAnsi="Arial" w:cs="Arial"/>
          <w:b/>
          <w:bCs/>
          <w:sz w:val="28"/>
          <w:szCs w:val="28"/>
        </w:rPr>
        <w:t xml:space="preserve">STATEMENT OF INSOLVENCY PRACTICE 15 </w:t>
      </w:r>
    </w:p>
    <w:p w:rsidR="002D0090" w:rsidRPr="0027315F" w:rsidRDefault="002D0090" w:rsidP="006F101E">
      <w:pPr>
        <w:autoSpaceDE w:val="0"/>
        <w:autoSpaceDN w:val="0"/>
        <w:adjustRightInd w:val="0"/>
        <w:spacing w:after="0" w:line="240" w:lineRule="auto"/>
        <w:rPr>
          <w:rFonts w:ascii="Arial" w:hAnsi="Arial" w:cs="Arial"/>
          <w:b/>
          <w:bCs/>
        </w:rPr>
      </w:pPr>
    </w:p>
    <w:p w:rsidR="002D0090" w:rsidRPr="0027315F" w:rsidRDefault="002D0090" w:rsidP="002D0090">
      <w:pPr>
        <w:autoSpaceDE w:val="0"/>
        <w:autoSpaceDN w:val="0"/>
        <w:adjustRightInd w:val="0"/>
        <w:spacing w:after="0" w:line="240" w:lineRule="auto"/>
        <w:jc w:val="center"/>
        <w:rPr>
          <w:rFonts w:ascii="Arial" w:hAnsi="Arial" w:cs="Arial"/>
          <w:b/>
          <w:bCs/>
        </w:rPr>
      </w:pPr>
    </w:p>
    <w:p w:rsidR="006F101E" w:rsidRPr="0027315F" w:rsidRDefault="006F101E" w:rsidP="002D0090">
      <w:pPr>
        <w:autoSpaceDE w:val="0"/>
        <w:autoSpaceDN w:val="0"/>
        <w:adjustRightInd w:val="0"/>
        <w:spacing w:after="0" w:line="240" w:lineRule="auto"/>
        <w:jc w:val="center"/>
        <w:rPr>
          <w:rFonts w:ascii="Arial" w:hAnsi="Arial" w:cs="Arial"/>
          <w:b/>
          <w:bCs/>
        </w:rPr>
      </w:pPr>
      <w:r w:rsidRPr="0027315F">
        <w:rPr>
          <w:rFonts w:ascii="Arial" w:hAnsi="Arial" w:cs="Arial"/>
          <w:b/>
          <w:bCs/>
        </w:rPr>
        <w:t>REPORTING AND PROVIDING INFORMATION ON THEIR FUNCTIONS TO</w:t>
      </w:r>
    </w:p>
    <w:p w:rsidR="006F101E" w:rsidRPr="0027315F" w:rsidRDefault="00E71CFA" w:rsidP="007D6440">
      <w:pPr>
        <w:autoSpaceDE w:val="0"/>
        <w:autoSpaceDN w:val="0"/>
        <w:adjustRightInd w:val="0"/>
        <w:spacing w:after="0" w:line="240" w:lineRule="auto"/>
        <w:jc w:val="center"/>
        <w:rPr>
          <w:rFonts w:ascii="Arial" w:hAnsi="Arial" w:cs="Arial"/>
          <w:b/>
          <w:bCs/>
        </w:rPr>
      </w:pPr>
      <w:r w:rsidRPr="0027315F">
        <w:rPr>
          <w:rFonts w:ascii="Arial" w:hAnsi="Arial" w:cs="Arial"/>
          <w:b/>
          <w:bCs/>
        </w:rPr>
        <w:t>COMMITTEES AND COMMISSIONERS</w:t>
      </w:r>
      <w:r w:rsidR="006F101E" w:rsidRPr="0027315F">
        <w:rPr>
          <w:rFonts w:ascii="Arial" w:hAnsi="Arial" w:cs="Arial"/>
          <w:b/>
          <w:bCs/>
        </w:rPr>
        <w:t xml:space="preserve"> </w:t>
      </w:r>
    </w:p>
    <w:p w:rsidR="002D0090" w:rsidRPr="0027315F" w:rsidRDefault="002D0090" w:rsidP="006F101E">
      <w:pPr>
        <w:autoSpaceDE w:val="0"/>
        <w:autoSpaceDN w:val="0"/>
        <w:adjustRightInd w:val="0"/>
        <w:spacing w:after="0" w:line="240" w:lineRule="auto"/>
        <w:rPr>
          <w:rFonts w:ascii="Arial" w:hAnsi="Arial" w:cs="Arial"/>
          <w:b/>
          <w:bCs/>
        </w:rPr>
      </w:pPr>
    </w:p>
    <w:p w:rsidR="006F101E" w:rsidRPr="0027315F" w:rsidRDefault="006F101E" w:rsidP="006F101E">
      <w:pPr>
        <w:autoSpaceDE w:val="0"/>
        <w:autoSpaceDN w:val="0"/>
        <w:adjustRightInd w:val="0"/>
        <w:spacing w:after="0" w:line="240" w:lineRule="auto"/>
        <w:rPr>
          <w:rFonts w:ascii="Arial" w:hAnsi="Arial" w:cs="Arial"/>
          <w:b/>
          <w:bCs/>
        </w:rPr>
      </w:pPr>
      <w:r w:rsidRPr="0027315F">
        <w:rPr>
          <w:rFonts w:ascii="Arial" w:hAnsi="Arial" w:cs="Arial"/>
          <w:b/>
          <w:bCs/>
        </w:rPr>
        <w:t>INTRODUCTION</w:t>
      </w:r>
    </w:p>
    <w:p w:rsidR="005F0310" w:rsidRPr="0027315F" w:rsidRDefault="005F0310" w:rsidP="002D0090">
      <w:pPr>
        <w:autoSpaceDE w:val="0"/>
        <w:autoSpaceDN w:val="0"/>
        <w:adjustRightInd w:val="0"/>
        <w:spacing w:after="0" w:line="240" w:lineRule="auto"/>
        <w:ind w:firstLine="720"/>
        <w:rPr>
          <w:rFonts w:ascii="Arial" w:hAnsi="Arial" w:cs="Arial"/>
        </w:rPr>
      </w:pPr>
    </w:p>
    <w:p w:rsidR="00574053" w:rsidRPr="0027315F" w:rsidRDefault="00574053" w:rsidP="0027315F">
      <w:pPr>
        <w:numPr>
          <w:ilvl w:val="0"/>
          <w:numId w:val="1"/>
        </w:numPr>
        <w:autoSpaceDE w:val="0"/>
        <w:autoSpaceDN w:val="0"/>
        <w:adjustRightInd w:val="0"/>
        <w:spacing w:after="0" w:line="240" w:lineRule="auto"/>
        <w:rPr>
          <w:rFonts w:ascii="Arial" w:hAnsi="Arial" w:cs="Arial"/>
        </w:rPr>
      </w:pPr>
      <w:bookmarkStart w:id="0" w:name="_GoBack"/>
      <w:bookmarkEnd w:id="0"/>
      <w:r w:rsidRPr="0027315F">
        <w:rPr>
          <w:rFonts w:ascii="Arial" w:hAnsi="Arial" w:cs="Arial"/>
        </w:rPr>
        <w:t xml:space="preserve">The interests of creditors are of </w:t>
      </w:r>
      <w:r w:rsidR="00EE09DA">
        <w:rPr>
          <w:rFonts w:ascii="Arial" w:hAnsi="Arial" w:cs="Arial"/>
        </w:rPr>
        <w:t xml:space="preserve">significant </w:t>
      </w:r>
      <w:r w:rsidRPr="0027315F">
        <w:rPr>
          <w:rFonts w:ascii="Arial" w:hAnsi="Arial" w:cs="Arial"/>
        </w:rPr>
        <w:t xml:space="preserve">importance </w:t>
      </w:r>
      <w:r w:rsidR="00EE09DA">
        <w:rPr>
          <w:rFonts w:ascii="Arial" w:hAnsi="Arial" w:cs="Arial"/>
        </w:rPr>
        <w:t xml:space="preserve">to </w:t>
      </w:r>
      <w:r w:rsidRPr="0027315F">
        <w:rPr>
          <w:rFonts w:ascii="Arial" w:hAnsi="Arial" w:cs="Arial"/>
        </w:rPr>
        <w:t>office holder</w:t>
      </w:r>
      <w:r w:rsidR="00EE09DA">
        <w:rPr>
          <w:rFonts w:ascii="Arial" w:hAnsi="Arial" w:cs="Arial"/>
        </w:rPr>
        <w:t>s</w:t>
      </w:r>
      <w:r w:rsidRPr="0027315F">
        <w:rPr>
          <w:rFonts w:ascii="Arial" w:hAnsi="Arial" w:cs="Arial"/>
        </w:rPr>
        <w:t xml:space="preserve"> </w:t>
      </w:r>
      <w:r w:rsidR="00EE09DA">
        <w:rPr>
          <w:rFonts w:ascii="Arial" w:hAnsi="Arial" w:cs="Arial"/>
        </w:rPr>
        <w:t xml:space="preserve">in </w:t>
      </w:r>
      <w:r w:rsidRPr="0027315F">
        <w:rPr>
          <w:rFonts w:ascii="Arial" w:hAnsi="Arial" w:cs="Arial"/>
        </w:rPr>
        <w:t xml:space="preserve">fulfilling their duties. Legislation provides for </w:t>
      </w:r>
      <w:r w:rsidR="003D7AA9" w:rsidRPr="0027315F">
        <w:rPr>
          <w:rFonts w:ascii="Arial" w:hAnsi="Arial" w:cs="Arial"/>
        </w:rPr>
        <w:t>creditors to assist office holder</w:t>
      </w:r>
      <w:r w:rsidR="00FF52F2">
        <w:rPr>
          <w:rFonts w:ascii="Arial" w:hAnsi="Arial" w:cs="Arial"/>
        </w:rPr>
        <w:t>s</w:t>
      </w:r>
      <w:r w:rsidR="003D7AA9" w:rsidRPr="0027315F">
        <w:rPr>
          <w:rFonts w:ascii="Arial" w:hAnsi="Arial" w:cs="Arial"/>
        </w:rPr>
        <w:t xml:space="preserve"> in the performance of their duties </w:t>
      </w:r>
      <w:r w:rsidRPr="0027315F">
        <w:rPr>
          <w:rFonts w:ascii="Arial" w:hAnsi="Arial" w:cs="Arial"/>
        </w:rPr>
        <w:t>through representatives elected by creditors.</w:t>
      </w:r>
    </w:p>
    <w:p w:rsidR="00574053" w:rsidRPr="0027315F" w:rsidRDefault="00574053" w:rsidP="0027315F">
      <w:pPr>
        <w:autoSpaceDE w:val="0"/>
        <w:autoSpaceDN w:val="0"/>
        <w:adjustRightInd w:val="0"/>
        <w:spacing w:after="0" w:line="240" w:lineRule="auto"/>
        <w:rPr>
          <w:rFonts w:ascii="Arial" w:hAnsi="Arial" w:cs="Arial"/>
        </w:rPr>
      </w:pPr>
    </w:p>
    <w:p w:rsidR="00D92D02" w:rsidRDefault="007819C3" w:rsidP="0027315F">
      <w:pPr>
        <w:numPr>
          <w:ilvl w:val="0"/>
          <w:numId w:val="1"/>
        </w:numPr>
        <w:autoSpaceDE w:val="0"/>
        <w:autoSpaceDN w:val="0"/>
        <w:adjustRightInd w:val="0"/>
        <w:spacing w:after="0" w:line="240" w:lineRule="auto"/>
        <w:rPr>
          <w:rFonts w:ascii="Arial" w:hAnsi="Arial" w:cs="Arial"/>
        </w:rPr>
      </w:pPr>
      <w:r w:rsidRPr="0027315F">
        <w:rPr>
          <w:rFonts w:ascii="Arial" w:hAnsi="Arial" w:cs="Arial"/>
        </w:rPr>
        <w:t>Legislation refers to such representatives using different terms: creditors</w:t>
      </w:r>
      <w:r w:rsidR="00681758">
        <w:rPr>
          <w:rFonts w:ascii="Arial" w:hAnsi="Arial" w:cs="Arial"/>
        </w:rPr>
        <w:t>’</w:t>
      </w:r>
      <w:r w:rsidRPr="0027315F">
        <w:rPr>
          <w:rFonts w:ascii="Arial" w:hAnsi="Arial" w:cs="Arial"/>
        </w:rPr>
        <w:t xml:space="preserve"> committee (administration</w:t>
      </w:r>
      <w:r w:rsidR="00DE7598" w:rsidRPr="0027315F">
        <w:rPr>
          <w:rFonts w:ascii="Arial" w:hAnsi="Arial" w:cs="Arial"/>
        </w:rPr>
        <w:t>, administrative receivership, receivership</w:t>
      </w:r>
      <w:r w:rsidR="00E71CFA" w:rsidRPr="0027315F">
        <w:rPr>
          <w:rFonts w:ascii="Arial" w:hAnsi="Arial" w:cs="Arial"/>
        </w:rPr>
        <w:t xml:space="preserve"> and bankruptcy</w:t>
      </w:r>
      <w:r w:rsidRPr="0027315F">
        <w:rPr>
          <w:rFonts w:ascii="Arial" w:hAnsi="Arial" w:cs="Arial"/>
        </w:rPr>
        <w:t xml:space="preserve">), liquidation committee (company winding up), </w:t>
      </w:r>
      <w:r w:rsidR="003D7AA9" w:rsidRPr="0027315F">
        <w:rPr>
          <w:rFonts w:ascii="Arial" w:hAnsi="Arial" w:cs="Arial"/>
        </w:rPr>
        <w:t xml:space="preserve">and </w:t>
      </w:r>
      <w:r w:rsidRPr="0027315F">
        <w:rPr>
          <w:rFonts w:ascii="Arial" w:hAnsi="Arial" w:cs="Arial"/>
        </w:rPr>
        <w:t xml:space="preserve">commissioners (sequestration </w:t>
      </w:r>
      <w:r w:rsidR="00BE2345" w:rsidRPr="0027315F">
        <w:rPr>
          <w:rFonts w:ascii="Arial" w:hAnsi="Arial" w:cs="Arial"/>
        </w:rPr>
        <w:t>in Scotland</w:t>
      </w:r>
      <w:r w:rsidRPr="0027315F">
        <w:rPr>
          <w:rFonts w:ascii="Arial" w:hAnsi="Arial" w:cs="Arial"/>
        </w:rPr>
        <w:t xml:space="preserve">). For the purposes of </w:t>
      </w:r>
      <w:r w:rsidR="00D92D02" w:rsidRPr="0027315F">
        <w:rPr>
          <w:rFonts w:ascii="Arial" w:hAnsi="Arial" w:cs="Arial"/>
        </w:rPr>
        <w:t xml:space="preserve">this statement </w:t>
      </w:r>
      <w:r w:rsidRPr="0027315F">
        <w:rPr>
          <w:rFonts w:ascii="Arial" w:hAnsi="Arial" w:cs="Arial"/>
        </w:rPr>
        <w:t xml:space="preserve">the term “committee” is used to refer </w:t>
      </w:r>
      <w:r w:rsidR="00D92D02" w:rsidRPr="0027315F">
        <w:rPr>
          <w:rFonts w:ascii="Arial" w:hAnsi="Arial" w:cs="Arial"/>
        </w:rPr>
        <w:t xml:space="preserve">to </w:t>
      </w:r>
      <w:r w:rsidRPr="0027315F">
        <w:rPr>
          <w:rFonts w:ascii="Arial" w:hAnsi="Arial" w:cs="Arial"/>
        </w:rPr>
        <w:t xml:space="preserve">the appropriate </w:t>
      </w:r>
      <w:r w:rsidR="00D92D02" w:rsidRPr="0027315F">
        <w:rPr>
          <w:rFonts w:ascii="Arial" w:hAnsi="Arial" w:cs="Arial"/>
        </w:rPr>
        <w:t xml:space="preserve">body </w:t>
      </w:r>
      <w:r w:rsidR="00462624" w:rsidRPr="0027315F">
        <w:rPr>
          <w:rFonts w:ascii="Arial" w:hAnsi="Arial" w:cs="Arial"/>
        </w:rPr>
        <w:t xml:space="preserve">in respect of </w:t>
      </w:r>
      <w:r w:rsidR="00D92D02" w:rsidRPr="0027315F">
        <w:rPr>
          <w:rFonts w:ascii="Arial" w:hAnsi="Arial" w:cs="Arial"/>
        </w:rPr>
        <w:t>each relevant insolvency procedures.</w:t>
      </w:r>
    </w:p>
    <w:p w:rsidR="00D03D3D" w:rsidRDefault="00D03D3D" w:rsidP="00882C11">
      <w:pPr>
        <w:pStyle w:val="ListParagraph"/>
        <w:rPr>
          <w:rFonts w:ascii="Arial" w:hAnsi="Arial" w:cs="Arial"/>
        </w:rPr>
      </w:pPr>
    </w:p>
    <w:p w:rsidR="00DD203F" w:rsidRDefault="00D03D3D" w:rsidP="0027315F">
      <w:pPr>
        <w:numPr>
          <w:ilvl w:val="0"/>
          <w:numId w:val="1"/>
        </w:numPr>
        <w:autoSpaceDE w:val="0"/>
        <w:autoSpaceDN w:val="0"/>
        <w:adjustRightInd w:val="0"/>
        <w:spacing w:after="0" w:line="240" w:lineRule="auto"/>
        <w:rPr>
          <w:rFonts w:ascii="Arial" w:hAnsi="Arial" w:cs="Arial"/>
        </w:rPr>
      </w:pPr>
      <w:r>
        <w:rPr>
          <w:rFonts w:ascii="Arial" w:hAnsi="Arial" w:cs="Arial"/>
        </w:rPr>
        <w:t xml:space="preserve">This SIP </w:t>
      </w:r>
      <w:r w:rsidR="005F0414">
        <w:rPr>
          <w:rFonts w:ascii="Arial" w:hAnsi="Arial" w:cs="Arial"/>
        </w:rPr>
        <w:t xml:space="preserve">also applies </w:t>
      </w:r>
      <w:r>
        <w:rPr>
          <w:rFonts w:ascii="Arial" w:hAnsi="Arial" w:cs="Arial"/>
        </w:rPr>
        <w:t xml:space="preserve">where a committee is </w:t>
      </w:r>
      <w:r w:rsidR="005F0414">
        <w:rPr>
          <w:rFonts w:ascii="Arial" w:hAnsi="Arial" w:cs="Arial"/>
        </w:rPr>
        <w:t xml:space="preserve">proposed or </w:t>
      </w:r>
      <w:r>
        <w:rPr>
          <w:rFonts w:ascii="Arial" w:hAnsi="Arial" w:cs="Arial"/>
        </w:rPr>
        <w:t xml:space="preserve">formed </w:t>
      </w:r>
      <w:r w:rsidR="005F0414">
        <w:rPr>
          <w:rFonts w:ascii="Arial" w:hAnsi="Arial" w:cs="Arial"/>
        </w:rPr>
        <w:t xml:space="preserve">(as appropriate) </w:t>
      </w:r>
      <w:r>
        <w:rPr>
          <w:rFonts w:ascii="Arial" w:hAnsi="Arial" w:cs="Arial"/>
        </w:rPr>
        <w:t>in an individual</w:t>
      </w:r>
      <w:r w:rsidR="00FF52F2">
        <w:rPr>
          <w:rFonts w:ascii="Arial" w:hAnsi="Arial" w:cs="Arial"/>
        </w:rPr>
        <w:t>, partnership or company</w:t>
      </w:r>
      <w:r>
        <w:rPr>
          <w:rFonts w:ascii="Arial" w:hAnsi="Arial" w:cs="Arial"/>
        </w:rPr>
        <w:t xml:space="preserve"> voluntary arrangement</w:t>
      </w:r>
      <w:r w:rsidR="00D06EB5">
        <w:rPr>
          <w:rFonts w:ascii="Arial" w:hAnsi="Arial" w:cs="Arial"/>
        </w:rPr>
        <w:t xml:space="preserve"> </w:t>
      </w:r>
      <w:r w:rsidR="00FF52F2">
        <w:rPr>
          <w:rFonts w:ascii="Arial" w:hAnsi="Arial" w:cs="Arial"/>
        </w:rPr>
        <w:t>or trust deed (in Scotland).</w:t>
      </w:r>
    </w:p>
    <w:p w:rsidR="00DD203F" w:rsidRDefault="00DD203F" w:rsidP="00882C11">
      <w:pPr>
        <w:pStyle w:val="ListParagraph"/>
        <w:rPr>
          <w:rFonts w:ascii="Arial" w:hAnsi="Arial" w:cs="Arial"/>
        </w:rPr>
      </w:pPr>
    </w:p>
    <w:p w:rsidR="00D03D3D" w:rsidRPr="0027315F" w:rsidRDefault="00DD203F" w:rsidP="0027315F">
      <w:pPr>
        <w:numPr>
          <w:ilvl w:val="0"/>
          <w:numId w:val="1"/>
        </w:numPr>
        <w:autoSpaceDE w:val="0"/>
        <w:autoSpaceDN w:val="0"/>
        <w:adjustRightInd w:val="0"/>
        <w:spacing w:after="0" w:line="240" w:lineRule="auto"/>
        <w:rPr>
          <w:rFonts w:ascii="Arial" w:hAnsi="Arial" w:cs="Arial"/>
        </w:rPr>
      </w:pPr>
      <w:r>
        <w:rPr>
          <w:rFonts w:ascii="Arial" w:hAnsi="Arial" w:cs="Arial"/>
        </w:rPr>
        <w:t>For the purposes</w:t>
      </w:r>
      <w:r w:rsidR="00FF52F2" w:rsidRPr="00FF52F2">
        <w:rPr>
          <w:rFonts w:ascii="Arial" w:hAnsi="Arial" w:cs="Arial"/>
        </w:rPr>
        <w:t xml:space="preserve"> </w:t>
      </w:r>
      <w:r w:rsidR="00FF52F2">
        <w:rPr>
          <w:rFonts w:ascii="Arial" w:hAnsi="Arial" w:cs="Arial"/>
        </w:rPr>
        <w:t>only</w:t>
      </w:r>
      <w:r>
        <w:rPr>
          <w:rFonts w:ascii="Arial" w:hAnsi="Arial" w:cs="Arial"/>
        </w:rPr>
        <w:t xml:space="preserve"> of this SIP the term “office holder” includes an insolvency practitioner </w:t>
      </w:r>
      <w:r w:rsidR="0004006C">
        <w:rPr>
          <w:rFonts w:ascii="Arial" w:hAnsi="Arial" w:cs="Arial"/>
        </w:rPr>
        <w:t xml:space="preserve">providing advice or assistance to directors </w:t>
      </w:r>
      <w:r w:rsidR="005C7C9F">
        <w:rPr>
          <w:rFonts w:ascii="Arial" w:hAnsi="Arial" w:cs="Arial"/>
        </w:rPr>
        <w:t xml:space="preserve">in connection with the appointment of a liquidator in a </w:t>
      </w:r>
      <w:r w:rsidR="0004006C">
        <w:rPr>
          <w:rFonts w:ascii="Arial" w:hAnsi="Arial" w:cs="Arial"/>
        </w:rPr>
        <w:t>creditors voluntary liquidation</w:t>
      </w:r>
      <w:r w:rsidR="005C7C9F">
        <w:rPr>
          <w:rFonts w:ascii="Arial" w:hAnsi="Arial" w:cs="Arial"/>
        </w:rPr>
        <w:t>.</w:t>
      </w:r>
      <w:r w:rsidR="0004006C">
        <w:rPr>
          <w:rFonts w:ascii="Arial" w:hAnsi="Arial" w:cs="Arial"/>
        </w:rPr>
        <w:t xml:space="preserve"> </w:t>
      </w:r>
    </w:p>
    <w:p w:rsidR="0027315F" w:rsidRDefault="0027315F" w:rsidP="0027315F">
      <w:pPr>
        <w:autoSpaceDE w:val="0"/>
        <w:autoSpaceDN w:val="0"/>
        <w:adjustRightInd w:val="0"/>
        <w:spacing w:after="0" w:line="240" w:lineRule="auto"/>
        <w:rPr>
          <w:rFonts w:ascii="Arial" w:hAnsi="Arial" w:cs="Arial"/>
          <w:b/>
          <w:bCs/>
        </w:rPr>
      </w:pPr>
    </w:p>
    <w:p w:rsidR="006F101E" w:rsidRPr="0027315F" w:rsidRDefault="005F0310" w:rsidP="0027315F">
      <w:pPr>
        <w:autoSpaceDE w:val="0"/>
        <w:autoSpaceDN w:val="0"/>
        <w:adjustRightInd w:val="0"/>
        <w:spacing w:after="0" w:line="240" w:lineRule="auto"/>
        <w:rPr>
          <w:rFonts w:ascii="Arial" w:hAnsi="Arial" w:cs="Arial"/>
          <w:b/>
          <w:bCs/>
        </w:rPr>
      </w:pPr>
      <w:r w:rsidRPr="0027315F">
        <w:rPr>
          <w:rFonts w:ascii="Arial" w:hAnsi="Arial" w:cs="Arial"/>
          <w:b/>
          <w:bCs/>
        </w:rPr>
        <w:t>PRINCIPLES</w:t>
      </w:r>
    </w:p>
    <w:p w:rsidR="002D0090" w:rsidRPr="0027315F" w:rsidRDefault="002D0090" w:rsidP="0027315F">
      <w:pPr>
        <w:autoSpaceDE w:val="0"/>
        <w:autoSpaceDN w:val="0"/>
        <w:adjustRightInd w:val="0"/>
        <w:spacing w:after="0" w:line="240" w:lineRule="auto"/>
        <w:ind w:firstLine="720"/>
        <w:rPr>
          <w:rFonts w:ascii="Arial" w:hAnsi="Arial" w:cs="Arial"/>
        </w:rPr>
      </w:pPr>
    </w:p>
    <w:p w:rsidR="00480068" w:rsidRPr="0027315F" w:rsidRDefault="00480068" w:rsidP="0027315F">
      <w:pPr>
        <w:numPr>
          <w:ilvl w:val="0"/>
          <w:numId w:val="1"/>
        </w:numPr>
        <w:autoSpaceDE w:val="0"/>
        <w:autoSpaceDN w:val="0"/>
        <w:adjustRightInd w:val="0"/>
        <w:spacing w:after="0" w:line="240" w:lineRule="auto"/>
        <w:rPr>
          <w:rFonts w:ascii="Arial" w:hAnsi="Arial" w:cs="Arial"/>
        </w:rPr>
      </w:pPr>
      <w:r w:rsidRPr="0027315F">
        <w:rPr>
          <w:rFonts w:ascii="Arial" w:hAnsi="Arial" w:cs="Arial"/>
        </w:rPr>
        <w:t xml:space="preserve">Office holders should ensure that those </w:t>
      </w:r>
      <w:r w:rsidR="00B07374" w:rsidRPr="0027315F">
        <w:rPr>
          <w:rFonts w:ascii="Arial" w:hAnsi="Arial" w:cs="Arial"/>
        </w:rPr>
        <w:t xml:space="preserve">considering nomination to committees and those who are </w:t>
      </w:r>
      <w:r w:rsidRPr="0027315F">
        <w:rPr>
          <w:rFonts w:ascii="Arial" w:hAnsi="Arial" w:cs="Arial"/>
        </w:rPr>
        <w:t xml:space="preserve">elected to committees are provided with sufficient information for them to </w:t>
      </w:r>
      <w:r w:rsidR="00E42D87" w:rsidRPr="0027315F">
        <w:rPr>
          <w:rFonts w:ascii="Arial" w:hAnsi="Arial" w:cs="Arial"/>
        </w:rPr>
        <w:t xml:space="preserve">consider nomination and </w:t>
      </w:r>
      <w:r w:rsidRPr="0027315F">
        <w:rPr>
          <w:rFonts w:ascii="Arial" w:hAnsi="Arial" w:cs="Arial"/>
        </w:rPr>
        <w:t>be able to carry out their duties and functions.</w:t>
      </w:r>
    </w:p>
    <w:p w:rsidR="00480068" w:rsidRPr="0027315F" w:rsidRDefault="00480068" w:rsidP="0027315F">
      <w:pPr>
        <w:autoSpaceDE w:val="0"/>
        <w:autoSpaceDN w:val="0"/>
        <w:adjustRightInd w:val="0"/>
        <w:spacing w:after="0" w:line="240" w:lineRule="auto"/>
        <w:rPr>
          <w:rFonts w:ascii="Arial" w:hAnsi="Arial" w:cs="Arial"/>
        </w:rPr>
      </w:pPr>
    </w:p>
    <w:p w:rsidR="00480068" w:rsidRDefault="00480068" w:rsidP="0027315F">
      <w:pPr>
        <w:numPr>
          <w:ilvl w:val="0"/>
          <w:numId w:val="1"/>
        </w:numPr>
        <w:autoSpaceDE w:val="0"/>
        <w:autoSpaceDN w:val="0"/>
        <w:adjustRightInd w:val="0"/>
        <w:spacing w:after="0" w:line="240" w:lineRule="auto"/>
        <w:rPr>
          <w:rFonts w:ascii="Arial" w:hAnsi="Arial" w:cs="Arial"/>
        </w:rPr>
      </w:pPr>
      <w:r w:rsidRPr="0027315F">
        <w:rPr>
          <w:rFonts w:ascii="Arial" w:hAnsi="Arial" w:cs="Arial"/>
        </w:rPr>
        <w:t>Information provided by an office holder should be presented in a manner which is transparent and useful to the committee, whilst being proportionate to the case.</w:t>
      </w:r>
      <w:r w:rsidR="00462624" w:rsidRPr="0027315F">
        <w:rPr>
          <w:rFonts w:ascii="Arial" w:hAnsi="Arial" w:cs="Arial"/>
        </w:rPr>
        <w:t xml:space="preserve"> Requests for additional information should be treated by an office holder in a fair and reasonable way. </w:t>
      </w:r>
    </w:p>
    <w:p w:rsidR="0027315F" w:rsidRPr="0027315F" w:rsidRDefault="0027315F" w:rsidP="0027315F">
      <w:pPr>
        <w:autoSpaceDE w:val="0"/>
        <w:autoSpaceDN w:val="0"/>
        <w:adjustRightInd w:val="0"/>
        <w:spacing w:after="0" w:line="240" w:lineRule="auto"/>
        <w:rPr>
          <w:rFonts w:ascii="Arial" w:hAnsi="Arial" w:cs="Arial"/>
        </w:rPr>
      </w:pPr>
    </w:p>
    <w:p w:rsidR="004B4D1B" w:rsidRPr="0027315F" w:rsidRDefault="004B4D1B" w:rsidP="0027315F">
      <w:pPr>
        <w:numPr>
          <w:ilvl w:val="0"/>
          <w:numId w:val="1"/>
        </w:numPr>
        <w:autoSpaceDE w:val="0"/>
        <w:autoSpaceDN w:val="0"/>
        <w:adjustRightInd w:val="0"/>
        <w:spacing w:after="0" w:line="240" w:lineRule="auto"/>
        <w:rPr>
          <w:rFonts w:ascii="Arial" w:hAnsi="Arial" w:cs="Arial"/>
        </w:rPr>
      </w:pPr>
      <w:r w:rsidRPr="0027315F">
        <w:rPr>
          <w:rFonts w:ascii="Arial" w:hAnsi="Arial" w:cs="Arial"/>
        </w:rPr>
        <w:t>Office holders should</w:t>
      </w:r>
      <w:r w:rsidR="00915C61" w:rsidRPr="0027315F">
        <w:rPr>
          <w:rFonts w:ascii="Arial" w:hAnsi="Arial" w:cs="Arial"/>
        </w:rPr>
        <w:t xml:space="preserve"> </w:t>
      </w:r>
      <w:r w:rsidR="00E71CFA" w:rsidRPr="0027315F">
        <w:rPr>
          <w:rFonts w:ascii="Arial" w:hAnsi="Arial" w:cs="Arial"/>
        </w:rPr>
        <w:t xml:space="preserve">exercise professional judgement </w:t>
      </w:r>
      <w:r w:rsidR="00915C61" w:rsidRPr="0027315F">
        <w:rPr>
          <w:rFonts w:ascii="Arial" w:hAnsi="Arial" w:cs="Arial"/>
        </w:rPr>
        <w:t>according to the circumstances of the case</w:t>
      </w:r>
      <w:r w:rsidR="00DA0F63">
        <w:rPr>
          <w:rFonts w:ascii="Arial" w:hAnsi="Arial" w:cs="Arial"/>
        </w:rPr>
        <w:t xml:space="preserve"> w</w:t>
      </w:r>
      <w:r w:rsidR="00C53208">
        <w:rPr>
          <w:rFonts w:ascii="Arial" w:hAnsi="Arial" w:cs="Arial"/>
        </w:rPr>
        <w:t xml:space="preserve">hilst having </w:t>
      </w:r>
      <w:r w:rsidR="00E71CFA" w:rsidRPr="0027315F">
        <w:rPr>
          <w:rFonts w:ascii="Arial" w:hAnsi="Arial" w:cs="Arial"/>
        </w:rPr>
        <w:t xml:space="preserve">regard to the views of the </w:t>
      </w:r>
      <w:r w:rsidR="002A23D1" w:rsidRPr="0027315F">
        <w:rPr>
          <w:rFonts w:ascii="Arial" w:hAnsi="Arial" w:cs="Arial"/>
        </w:rPr>
        <w:t>committee</w:t>
      </w:r>
      <w:r w:rsidR="002A23D1">
        <w:rPr>
          <w:rFonts w:ascii="Arial" w:hAnsi="Arial" w:cs="Arial"/>
        </w:rPr>
        <w:t>. Office</w:t>
      </w:r>
      <w:r w:rsidR="00C53208">
        <w:rPr>
          <w:rFonts w:ascii="Arial" w:hAnsi="Arial" w:cs="Arial"/>
        </w:rPr>
        <w:t xml:space="preserve"> holders </w:t>
      </w:r>
      <w:r w:rsidR="009B4F33">
        <w:rPr>
          <w:rFonts w:ascii="Arial" w:hAnsi="Arial" w:cs="Arial"/>
        </w:rPr>
        <w:t>should ensure that</w:t>
      </w:r>
      <w:r w:rsidR="00DA0F63">
        <w:rPr>
          <w:rFonts w:ascii="Arial" w:hAnsi="Arial" w:cs="Arial"/>
        </w:rPr>
        <w:t xml:space="preserve"> such views do not fetter their decision making</w:t>
      </w:r>
      <w:r w:rsidR="00E71CFA" w:rsidRPr="0027315F">
        <w:rPr>
          <w:rFonts w:ascii="Arial" w:hAnsi="Arial" w:cs="Arial"/>
        </w:rPr>
        <w:t>.</w:t>
      </w:r>
    </w:p>
    <w:p w:rsidR="00480068" w:rsidRPr="0027315F" w:rsidRDefault="00480068" w:rsidP="0027315F">
      <w:pPr>
        <w:autoSpaceDE w:val="0"/>
        <w:autoSpaceDN w:val="0"/>
        <w:adjustRightInd w:val="0"/>
        <w:spacing w:after="0" w:line="240" w:lineRule="auto"/>
        <w:rPr>
          <w:rFonts w:ascii="Arial" w:hAnsi="Arial" w:cs="Arial"/>
        </w:rPr>
      </w:pPr>
    </w:p>
    <w:p w:rsidR="002A23D1" w:rsidRDefault="002A23D1" w:rsidP="0027315F">
      <w:pPr>
        <w:autoSpaceDE w:val="0"/>
        <w:autoSpaceDN w:val="0"/>
        <w:adjustRightInd w:val="0"/>
        <w:spacing w:after="0" w:line="240" w:lineRule="auto"/>
        <w:rPr>
          <w:rFonts w:ascii="Arial" w:hAnsi="Arial" w:cs="Arial"/>
          <w:b/>
          <w:bCs/>
        </w:rPr>
      </w:pPr>
    </w:p>
    <w:p w:rsidR="002A23D1" w:rsidRDefault="002A23D1" w:rsidP="0027315F">
      <w:pPr>
        <w:autoSpaceDE w:val="0"/>
        <w:autoSpaceDN w:val="0"/>
        <w:adjustRightInd w:val="0"/>
        <w:spacing w:after="0" w:line="240" w:lineRule="auto"/>
        <w:rPr>
          <w:rFonts w:ascii="Arial" w:hAnsi="Arial" w:cs="Arial"/>
          <w:b/>
          <w:bCs/>
        </w:rPr>
      </w:pPr>
    </w:p>
    <w:p w:rsidR="002A23D1" w:rsidRDefault="002A23D1" w:rsidP="0027315F">
      <w:pPr>
        <w:autoSpaceDE w:val="0"/>
        <w:autoSpaceDN w:val="0"/>
        <w:adjustRightInd w:val="0"/>
        <w:spacing w:after="0" w:line="240" w:lineRule="auto"/>
        <w:rPr>
          <w:rFonts w:ascii="Arial" w:hAnsi="Arial" w:cs="Arial"/>
          <w:b/>
          <w:bCs/>
        </w:rPr>
      </w:pPr>
    </w:p>
    <w:p w:rsidR="007819C3" w:rsidRPr="0027315F" w:rsidRDefault="007819C3" w:rsidP="0027315F">
      <w:pPr>
        <w:autoSpaceDE w:val="0"/>
        <w:autoSpaceDN w:val="0"/>
        <w:adjustRightInd w:val="0"/>
        <w:spacing w:after="0" w:line="240" w:lineRule="auto"/>
        <w:rPr>
          <w:rFonts w:ascii="Arial" w:hAnsi="Arial" w:cs="Arial"/>
          <w:b/>
          <w:bCs/>
        </w:rPr>
      </w:pPr>
      <w:r w:rsidRPr="0027315F">
        <w:rPr>
          <w:rFonts w:ascii="Arial" w:hAnsi="Arial" w:cs="Arial"/>
          <w:b/>
          <w:bCs/>
        </w:rPr>
        <w:lastRenderedPageBreak/>
        <w:t>KEY COMPLIANCE STANDARDS</w:t>
      </w:r>
    </w:p>
    <w:p w:rsidR="007D6440" w:rsidRPr="0027315F" w:rsidRDefault="007D6440" w:rsidP="0027315F">
      <w:pPr>
        <w:autoSpaceDE w:val="0"/>
        <w:autoSpaceDN w:val="0"/>
        <w:adjustRightInd w:val="0"/>
        <w:spacing w:after="0" w:line="240" w:lineRule="auto"/>
        <w:rPr>
          <w:rFonts w:ascii="Arial" w:hAnsi="Arial" w:cs="Arial"/>
          <w:b/>
          <w:bCs/>
        </w:rPr>
      </w:pPr>
    </w:p>
    <w:p w:rsidR="00B07374" w:rsidRPr="0027315F" w:rsidRDefault="0047615D" w:rsidP="0027315F">
      <w:pPr>
        <w:numPr>
          <w:ilvl w:val="0"/>
          <w:numId w:val="1"/>
        </w:numPr>
        <w:autoSpaceDE w:val="0"/>
        <w:autoSpaceDN w:val="0"/>
        <w:adjustRightInd w:val="0"/>
        <w:spacing w:after="0" w:line="240" w:lineRule="auto"/>
        <w:rPr>
          <w:rFonts w:ascii="Arial" w:hAnsi="Arial" w:cs="Arial"/>
          <w:b/>
          <w:bCs/>
        </w:rPr>
      </w:pPr>
      <w:r w:rsidRPr="0027315F">
        <w:rPr>
          <w:rFonts w:ascii="Arial" w:hAnsi="Arial" w:cs="Arial"/>
          <w:bCs/>
        </w:rPr>
        <w:t xml:space="preserve">Creditors should be able to make an informed decision on whether they wish to be nominated to serve on a committee. </w:t>
      </w:r>
      <w:r w:rsidR="00B07374" w:rsidRPr="0027315F">
        <w:rPr>
          <w:rFonts w:ascii="Arial" w:hAnsi="Arial" w:cs="Arial"/>
          <w:bCs/>
        </w:rPr>
        <w:t xml:space="preserve">Office holders should advise creditors </w:t>
      </w:r>
      <w:r w:rsidR="005C7C9F">
        <w:rPr>
          <w:rFonts w:ascii="Arial" w:hAnsi="Arial" w:cs="Arial"/>
          <w:bCs/>
        </w:rPr>
        <w:t xml:space="preserve">(or in relation to a creditors voluntary liquidation, ensure that creditors are advised) </w:t>
      </w:r>
      <w:r w:rsidR="00B07374" w:rsidRPr="0027315F">
        <w:rPr>
          <w:rFonts w:ascii="Arial" w:hAnsi="Arial" w:cs="Arial"/>
          <w:bCs/>
        </w:rPr>
        <w:t xml:space="preserve">in writing how they may access suitable information on the </w:t>
      </w:r>
      <w:r w:rsidR="00C05BDF" w:rsidRPr="0027315F">
        <w:rPr>
          <w:rFonts w:ascii="Arial" w:hAnsi="Arial" w:cs="Arial"/>
        </w:rPr>
        <w:t>rights, duties and the functions</w:t>
      </w:r>
      <w:r w:rsidR="00B07374" w:rsidRPr="0027315F">
        <w:rPr>
          <w:rFonts w:ascii="Arial" w:hAnsi="Arial" w:cs="Arial"/>
          <w:bCs/>
        </w:rPr>
        <w:t xml:space="preserve"> of the committee prior to </w:t>
      </w:r>
      <w:r w:rsidR="00EA57BB">
        <w:rPr>
          <w:rFonts w:ascii="Arial" w:hAnsi="Arial" w:cs="Arial"/>
          <w:bCs/>
        </w:rPr>
        <w:t xml:space="preserve">inviting nomination </w:t>
      </w:r>
      <w:r w:rsidRPr="0027315F">
        <w:rPr>
          <w:rFonts w:ascii="Arial" w:hAnsi="Arial" w:cs="Arial"/>
          <w:bCs/>
        </w:rPr>
        <w:t xml:space="preserve">of committee members. </w:t>
      </w:r>
    </w:p>
    <w:p w:rsidR="0027315F" w:rsidRDefault="0027315F">
      <w:pPr>
        <w:spacing w:after="0" w:line="240" w:lineRule="auto"/>
        <w:rPr>
          <w:rFonts w:ascii="Arial" w:hAnsi="Arial" w:cs="Arial"/>
          <w:b/>
          <w:bCs/>
        </w:rPr>
      </w:pPr>
    </w:p>
    <w:p w:rsidR="003D7AA9" w:rsidRDefault="00DE6343" w:rsidP="0027315F">
      <w:pPr>
        <w:numPr>
          <w:ilvl w:val="0"/>
          <w:numId w:val="1"/>
        </w:numPr>
        <w:autoSpaceDE w:val="0"/>
        <w:autoSpaceDN w:val="0"/>
        <w:adjustRightInd w:val="0"/>
        <w:spacing w:after="0" w:line="240" w:lineRule="auto"/>
        <w:rPr>
          <w:rFonts w:ascii="Arial" w:hAnsi="Arial" w:cs="Arial"/>
        </w:rPr>
      </w:pPr>
      <w:r>
        <w:rPr>
          <w:rFonts w:ascii="Arial" w:hAnsi="Arial" w:cs="Arial"/>
        </w:rPr>
        <w:t xml:space="preserve">At the committee’s first meeting, office </w:t>
      </w:r>
      <w:r w:rsidR="003D7AA9" w:rsidRPr="0027315F">
        <w:rPr>
          <w:rFonts w:ascii="Arial" w:hAnsi="Arial" w:cs="Arial"/>
        </w:rPr>
        <w:t xml:space="preserve">holders should discuss with committee members </w:t>
      </w:r>
      <w:r>
        <w:rPr>
          <w:rFonts w:ascii="Arial" w:hAnsi="Arial" w:cs="Arial"/>
        </w:rPr>
        <w:t xml:space="preserve">how frequently they wish to receive reports </w:t>
      </w:r>
      <w:r w:rsidR="003D7AA9" w:rsidRPr="0027315F">
        <w:rPr>
          <w:rFonts w:ascii="Arial" w:hAnsi="Arial" w:cs="Arial"/>
        </w:rPr>
        <w:t>and obtain their directions. These directions are likely to depend on the circumstances of the</w:t>
      </w:r>
      <w:r w:rsidR="00586862" w:rsidRPr="0027315F">
        <w:rPr>
          <w:rFonts w:ascii="Arial" w:hAnsi="Arial" w:cs="Arial"/>
        </w:rPr>
        <w:t xml:space="preserve"> case</w:t>
      </w:r>
      <w:r w:rsidR="003D7AA9" w:rsidRPr="0027315F">
        <w:rPr>
          <w:rFonts w:ascii="Arial" w:hAnsi="Arial" w:cs="Arial"/>
        </w:rPr>
        <w:t>. Office holders should also discuss with committee members the type of matters which they wish to have reported to them so that matters of particular concern to them are identified.</w:t>
      </w:r>
      <w:r w:rsidR="00BA7E20" w:rsidRPr="0027315F">
        <w:rPr>
          <w:rFonts w:ascii="Arial" w:hAnsi="Arial" w:cs="Arial"/>
        </w:rPr>
        <w:t xml:space="preserve"> The first meeting of the committee should be held as early as practical after the committee is </w:t>
      </w:r>
      <w:r>
        <w:rPr>
          <w:rFonts w:ascii="Arial" w:hAnsi="Arial" w:cs="Arial"/>
        </w:rPr>
        <w:t>established</w:t>
      </w:r>
      <w:r w:rsidR="00BA7E20" w:rsidRPr="0027315F">
        <w:rPr>
          <w:rFonts w:ascii="Arial" w:hAnsi="Arial" w:cs="Arial"/>
        </w:rPr>
        <w:t>.</w:t>
      </w:r>
    </w:p>
    <w:p w:rsidR="0027315F" w:rsidRPr="0027315F" w:rsidRDefault="0027315F" w:rsidP="0027315F">
      <w:pPr>
        <w:autoSpaceDE w:val="0"/>
        <w:autoSpaceDN w:val="0"/>
        <w:adjustRightInd w:val="0"/>
        <w:spacing w:after="0" w:line="240" w:lineRule="auto"/>
        <w:rPr>
          <w:rFonts w:ascii="Arial" w:hAnsi="Arial" w:cs="Arial"/>
        </w:rPr>
      </w:pPr>
    </w:p>
    <w:p w:rsidR="003D7AA9" w:rsidRPr="0027315F" w:rsidRDefault="003D7AA9" w:rsidP="0027315F">
      <w:pPr>
        <w:numPr>
          <w:ilvl w:val="0"/>
          <w:numId w:val="1"/>
        </w:numPr>
        <w:autoSpaceDE w:val="0"/>
        <w:autoSpaceDN w:val="0"/>
        <w:adjustRightInd w:val="0"/>
        <w:spacing w:after="0" w:line="240" w:lineRule="auto"/>
        <w:rPr>
          <w:rFonts w:ascii="Arial" w:hAnsi="Arial" w:cs="Arial"/>
        </w:rPr>
      </w:pPr>
      <w:r w:rsidRPr="0027315F">
        <w:rPr>
          <w:rFonts w:ascii="Arial" w:hAnsi="Arial" w:cs="Arial"/>
        </w:rPr>
        <w:t xml:space="preserve">Office holders should on each occasion they report, </w:t>
      </w:r>
      <w:r w:rsidR="004B4D1B" w:rsidRPr="0027315F">
        <w:rPr>
          <w:rFonts w:ascii="Arial" w:hAnsi="Arial" w:cs="Arial"/>
        </w:rPr>
        <w:t xml:space="preserve">identify </w:t>
      </w:r>
      <w:r w:rsidRPr="0027315F">
        <w:rPr>
          <w:rFonts w:ascii="Arial" w:hAnsi="Arial" w:cs="Arial"/>
        </w:rPr>
        <w:t xml:space="preserve">what matters (in addition to those already identified) should be included in the report, exercising professional judgement as to which aspects of the proceedings </w:t>
      </w:r>
      <w:r w:rsidR="00C83BE9" w:rsidRPr="0027315F">
        <w:rPr>
          <w:rFonts w:ascii="Arial" w:hAnsi="Arial" w:cs="Arial"/>
        </w:rPr>
        <w:t xml:space="preserve">may </w:t>
      </w:r>
      <w:r w:rsidRPr="0027315F">
        <w:rPr>
          <w:rFonts w:ascii="Arial" w:hAnsi="Arial" w:cs="Arial"/>
        </w:rPr>
        <w:t>be of concern to the committee.</w:t>
      </w:r>
    </w:p>
    <w:p w:rsidR="003D7AA9" w:rsidRPr="0027315F" w:rsidRDefault="003D7AA9" w:rsidP="0027315F">
      <w:pPr>
        <w:autoSpaceDE w:val="0"/>
        <w:autoSpaceDN w:val="0"/>
        <w:adjustRightInd w:val="0"/>
        <w:spacing w:after="0" w:line="240" w:lineRule="auto"/>
        <w:rPr>
          <w:rFonts w:ascii="Arial" w:hAnsi="Arial" w:cs="Arial"/>
        </w:rPr>
      </w:pPr>
    </w:p>
    <w:p w:rsidR="00D92D02" w:rsidRPr="0027315F" w:rsidRDefault="007D6440" w:rsidP="0027315F">
      <w:pPr>
        <w:numPr>
          <w:ilvl w:val="0"/>
          <w:numId w:val="1"/>
        </w:numPr>
        <w:autoSpaceDE w:val="0"/>
        <w:autoSpaceDN w:val="0"/>
        <w:adjustRightInd w:val="0"/>
        <w:spacing w:after="0" w:line="240" w:lineRule="auto"/>
        <w:rPr>
          <w:rFonts w:ascii="Arial" w:hAnsi="Arial" w:cs="Arial"/>
        </w:rPr>
      </w:pPr>
      <w:r w:rsidRPr="0027315F">
        <w:rPr>
          <w:rFonts w:ascii="Arial" w:hAnsi="Arial" w:cs="Arial"/>
        </w:rPr>
        <w:t>Office holders</w:t>
      </w:r>
      <w:r w:rsidR="00D92D02" w:rsidRPr="0027315F">
        <w:rPr>
          <w:rFonts w:ascii="Arial" w:hAnsi="Arial" w:cs="Arial"/>
        </w:rPr>
        <w:t xml:space="preserve"> should ensure that any arrangements which are made for reporting to a committee are properly documented and adhered to.</w:t>
      </w:r>
    </w:p>
    <w:p w:rsidR="0027315F" w:rsidRDefault="0027315F" w:rsidP="0027315F">
      <w:pPr>
        <w:autoSpaceDE w:val="0"/>
        <w:autoSpaceDN w:val="0"/>
        <w:adjustRightInd w:val="0"/>
        <w:spacing w:after="0" w:line="240" w:lineRule="auto"/>
        <w:ind w:left="360"/>
        <w:rPr>
          <w:rFonts w:ascii="Arial" w:hAnsi="Arial" w:cs="Arial"/>
        </w:rPr>
      </w:pPr>
    </w:p>
    <w:p w:rsidR="00586862" w:rsidRPr="0027315F" w:rsidRDefault="00586862" w:rsidP="0027315F">
      <w:pPr>
        <w:numPr>
          <w:ilvl w:val="0"/>
          <w:numId w:val="1"/>
        </w:numPr>
        <w:autoSpaceDE w:val="0"/>
        <w:autoSpaceDN w:val="0"/>
        <w:adjustRightInd w:val="0"/>
        <w:spacing w:after="0" w:line="240" w:lineRule="auto"/>
        <w:rPr>
          <w:rFonts w:ascii="Arial" w:hAnsi="Arial" w:cs="Arial"/>
        </w:rPr>
      </w:pPr>
      <w:r w:rsidRPr="0027315F">
        <w:rPr>
          <w:rFonts w:ascii="Arial" w:hAnsi="Arial" w:cs="Arial"/>
        </w:rPr>
        <w:t xml:space="preserve">The frequency of reporting and directions obtained at the outset of the case may not be appropriate throughout the course of the proceedings. The office holder should therefore consider throughout the lifetime of the case whether </w:t>
      </w:r>
      <w:r w:rsidR="0027315F">
        <w:rPr>
          <w:rFonts w:ascii="Arial" w:hAnsi="Arial" w:cs="Arial"/>
        </w:rPr>
        <w:t>c</w:t>
      </w:r>
      <w:r w:rsidRPr="0027315F">
        <w:rPr>
          <w:rFonts w:ascii="Arial" w:hAnsi="Arial" w:cs="Arial"/>
        </w:rPr>
        <w:t>ircumstances have altered which may change the committee’s requirements for reporting frequency or their directions. Where circumstances have altered, the office holder should when next reporting to the committee set out the change of circumstances and obtain new agreement on reporting frequency and any new directions necessary.</w:t>
      </w:r>
    </w:p>
    <w:p w:rsidR="0027315F" w:rsidRDefault="0027315F" w:rsidP="0027315F">
      <w:pPr>
        <w:autoSpaceDE w:val="0"/>
        <w:autoSpaceDN w:val="0"/>
        <w:adjustRightInd w:val="0"/>
        <w:spacing w:after="0" w:line="240" w:lineRule="auto"/>
        <w:ind w:left="360"/>
        <w:rPr>
          <w:rFonts w:ascii="Arial" w:hAnsi="Arial" w:cs="Arial"/>
        </w:rPr>
      </w:pPr>
    </w:p>
    <w:p w:rsidR="007D6440" w:rsidRPr="0027315F" w:rsidRDefault="00205B99" w:rsidP="0027315F">
      <w:pPr>
        <w:numPr>
          <w:ilvl w:val="0"/>
          <w:numId w:val="1"/>
        </w:numPr>
        <w:autoSpaceDE w:val="0"/>
        <w:autoSpaceDN w:val="0"/>
        <w:adjustRightInd w:val="0"/>
        <w:spacing w:after="0" w:line="240" w:lineRule="auto"/>
        <w:rPr>
          <w:rFonts w:ascii="Arial" w:hAnsi="Arial" w:cs="Arial"/>
        </w:rPr>
      </w:pPr>
      <w:r w:rsidRPr="0027315F">
        <w:rPr>
          <w:rFonts w:ascii="Arial" w:hAnsi="Arial" w:cs="Arial"/>
        </w:rPr>
        <w:t xml:space="preserve">Where an office holder considers their professional judgement should override the views of a committee, the office holder should clearly document why </w:t>
      </w:r>
      <w:r w:rsidR="00FD5A54">
        <w:rPr>
          <w:rFonts w:ascii="Arial" w:hAnsi="Arial" w:cs="Arial"/>
        </w:rPr>
        <w:t>it is inappropriate to follow the views of the committee</w:t>
      </w:r>
      <w:r w:rsidR="00570E64">
        <w:rPr>
          <w:rFonts w:ascii="Arial" w:hAnsi="Arial" w:cs="Arial"/>
        </w:rPr>
        <w:t xml:space="preserve"> and provide an explanation to the committee</w:t>
      </w:r>
      <w:r w:rsidRPr="0027315F">
        <w:rPr>
          <w:rFonts w:ascii="Arial" w:hAnsi="Arial" w:cs="Arial"/>
        </w:rPr>
        <w:t xml:space="preserve">. The office holder should also consider whether it is appropriate, in matters of contention to </w:t>
      </w:r>
      <w:r w:rsidR="009B4F33">
        <w:rPr>
          <w:rFonts w:ascii="Arial" w:hAnsi="Arial" w:cs="Arial"/>
        </w:rPr>
        <w:t xml:space="preserve">seek the views of </w:t>
      </w:r>
      <w:r w:rsidRPr="0027315F">
        <w:rPr>
          <w:rFonts w:ascii="Arial" w:hAnsi="Arial" w:cs="Arial"/>
        </w:rPr>
        <w:t xml:space="preserve">creditors </w:t>
      </w:r>
      <w:r w:rsidR="009B4F33">
        <w:rPr>
          <w:rFonts w:ascii="Arial" w:hAnsi="Arial" w:cs="Arial"/>
        </w:rPr>
        <w:t xml:space="preserve">more widely </w:t>
      </w:r>
      <w:r w:rsidRPr="0027315F">
        <w:rPr>
          <w:rFonts w:ascii="Arial" w:hAnsi="Arial" w:cs="Arial"/>
        </w:rPr>
        <w:t xml:space="preserve">or to </w:t>
      </w:r>
      <w:r w:rsidR="00570E64">
        <w:rPr>
          <w:rFonts w:ascii="Arial" w:hAnsi="Arial" w:cs="Arial"/>
        </w:rPr>
        <w:t xml:space="preserve">seek the direction of </w:t>
      </w:r>
      <w:r w:rsidRPr="0027315F">
        <w:rPr>
          <w:rFonts w:ascii="Arial" w:hAnsi="Arial" w:cs="Arial"/>
        </w:rPr>
        <w:t>the court</w:t>
      </w:r>
      <w:r w:rsidR="00FF52F2">
        <w:rPr>
          <w:rFonts w:ascii="Arial" w:hAnsi="Arial" w:cs="Arial"/>
        </w:rPr>
        <w:t xml:space="preserve"> or the Accountant in Bankruptcy (in Scotland)</w:t>
      </w:r>
      <w:r w:rsidRPr="0027315F">
        <w:rPr>
          <w:rFonts w:ascii="Arial" w:hAnsi="Arial" w:cs="Arial"/>
        </w:rPr>
        <w:t>.</w:t>
      </w:r>
    </w:p>
    <w:p w:rsidR="00205B99" w:rsidRPr="0027315F" w:rsidRDefault="00205B99" w:rsidP="0027315F">
      <w:pPr>
        <w:pStyle w:val="ListParagraph"/>
        <w:rPr>
          <w:rFonts w:ascii="Arial" w:hAnsi="Arial" w:cs="Arial"/>
        </w:rPr>
      </w:pPr>
    </w:p>
    <w:p w:rsidR="002D0090" w:rsidRPr="0027315F" w:rsidRDefault="002D0090" w:rsidP="0027315F">
      <w:pPr>
        <w:autoSpaceDE w:val="0"/>
        <w:autoSpaceDN w:val="0"/>
        <w:adjustRightInd w:val="0"/>
        <w:spacing w:after="0" w:line="240" w:lineRule="auto"/>
        <w:rPr>
          <w:rFonts w:ascii="Arial" w:hAnsi="Arial" w:cs="Arial"/>
          <w:b/>
          <w:bCs/>
        </w:rPr>
      </w:pPr>
    </w:p>
    <w:p w:rsidR="006F101E" w:rsidRPr="0027315F" w:rsidRDefault="006F101E" w:rsidP="0027315F">
      <w:pPr>
        <w:autoSpaceDE w:val="0"/>
        <w:autoSpaceDN w:val="0"/>
        <w:adjustRightInd w:val="0"/>
        <w:spacing w:after="0" w:line="240" w:lineRule="auto"/>
        <w:rPr>
          <w:rFonts w:ascii="Arial" w:hAnsi="Arial" w:cs="Arial"/>
        </w:rPr>
      </w:pPr>
      <w:r w:rsidRPr="0027315F">
        <w:rPr>
          <w:rFonts w:ascii="Arial" w:hAnsi="Arial" w:cs="Arial"/>
          <w:b/>
        </w:rPr>
        <w:t>Effective date:</w:t>
      </w:r>
      <w:r w:rsidRPr="0027315F">
        <w:rPr>
          <w:rFonts w:ascii="Arial" w:hAnsi="Arial" w:cs="Arial"/>
        </w:rPr>
        <w:t xml:space="preserve"> </w:t>
      </w:r>
      <w:r w:rsidR="005F0310" w:rsidRPr="0027315F">
        <w:rPr>
          <w:rFonts w:ascii="Arial" w:hAnsi="Arial" w:cs="Arial"/>
        </w:rPr>
        <w:t>This SIP applies to insolvency ap</w:t>
      </w:r>
      <w:r w:rsidR="007D6440" w:rsidRPr="0027315F">
        <w:rPr>
          <w:rFonts w:ascii="Arial" w:hAnsi="Arial" w:cs="Arial"/>
        </w:rPr>
        <w:t>p</w:t>
      </w:r>
      <w:r w:rsidR="005F0310" w:rsidRPr="0027315F">
        <w:rPr>
          <w:rFonts w:ascii="Arial" w:hAnsi="Arial" w:cs="Arial"/>
        </w:rPr>
        <w:t xml:space="preserve">ointments starting on or after </w:t>
      </w:r>
      <w:r w:rsidR="00D06EB5" w:rsidRPr="00BB4505">
        <w:rPr>
          <w:rFonts w:ascii="Arial" w:hAnsi="Arial" w:cs="Arial"/>
          <w:b/>
        </w:rPr>
        <w:t>1 March 2017</w:t>
      </w:r>
    </w:p>
    <w:p w:rsidR="0085618B" w:rsidRPr="0027315F" w:rsidRDefault="0085618B" w:rsidP="0027315F">
      <w:pPr>
        <w:autoSpaceDE w:val="0"/>
        <w:autoSpaceDN w:val="0"/>
        <w:adjustRightInd w:val="0"/>
        <w:spacing w:after="0" w:line="240" w:lineRule="auto"/>
        <w:rPr>
          <w:rFonts w:ascii="Arial" w:hAnsi="Arial" w:cs="Arial"/>
          <w:b/>
          <w:bCs/>
        </w:rPr>
      </w:pPr>
    </w:p>
    <w:p w:rsidR="0085618B" w:rsidRPr="0027315F" w:rsidRDefault="0085618B" w:rsidP="0027315F">
      <w:pPr>
        <w:autoSpaceDE w:val="0"/>
        <w:autoSpaceDN w:val="0"/>
        <w:adjustRightInd w:val="0"/>
        <w:spacing w:after="0" w:line="240" w:lineRule="auto"/>
        <w:rPr>
          <w:rFonts w:ascii="Arial" w:hAnsi="Arial" w:cs="Arial"/>
          <w:b/>
          <w:bCs/>
        </w:rPr>
      </w:pPr>
    </w:p>
    <w:sectPr w:rsidR="0085618B" w:rsidRPr="0027315F" w:rsidSect="00E737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248" w:rsidRDefault="00531248" w:rsidP="006F101E">
      <w:pPr>
        <w:spacing w:after="0" w:line="240" w:lineRule="auto"/>
      </w:pPr>
      <w:r>
        <w:separator/>
      </w:r>
    </w:p>
  </w:endnote>
  <w:endnote w:type="continuationSeparator" w:id="0">
    <w:p w:rsidR="00531248" w:rsidRDefault="00531248" w:rsidP="006F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5F" w:rsidRDefault="00273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48" w:rsidRDefault="00531248">
    <w:pPr>
      <w:pStyle w:val="Footer"/>
      <w:jc w:val="right"/>
    </w:pPr>
    <w:r>
      <w:fldChar w:fldCharType="begin"/>
    </w:r>
    <w:r>
      <w:instrText xml:space="preserve"> PAGE   \* MERGEFORMAT </w:instrText>
    </w:r>
    <w:r>
      <w:fldChar w:fldCharType="separate"/>
    </w:r>
    <w:r w:rsidR="005B6FC1">
      <w:rPr>
        <w:noProof/>
      </w:rPr>
      <w:t>2</w:t>
    </w:r>
    <w:r>
      <w:rPr>
        <w:noProof/>
      </w:rPr>
      <w:fldChar w:fldCharType="end"/>
    </w:r>
  </w:p>
  <w:p w:rsidR="00531248" w:rsidRDefault="00531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5F" w:rsidRDefault="00273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248" w:rsidRDefault="00531248" w:rsidP="006F101E">
      <w:pPr>
        <w:spacing w:after="0" w:line="240" w:lineRule="auto"/>
      </w:pPr>
      <w:r>
        <w:separator/>
      </w:r>
    </w:p>
  </w:footnote>
  <w:footnote w:type="continuationSeparator" w:id="0">
    <w:p w:rsidR="00531248" w:rsidRDefault="00531248" w:rsidP="006F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5F" w:rsidRDefault="00273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48" w:rsidRDefault="00531248">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5F" w:rsidRDefault="00273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506E9"/>
    <w:multiLevelType w:val="multilevel"/>
    <w:tmpl w:val="BF6634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1646A33"/>
    <w:multiLevelType w:val="multilevel"/>
    <w:tmpl w:val="8FE6DBA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1EB02E0"/>
    <w:multiLevelType w:val="multilevel"/>
    <w:tmpl w:val="8FE6DBA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1E"/>
    <w:rsid w:val="00000957"/>
    <w:rsid w:val="00032B1B"/>
    <w:rsid w:val="0004006C"/>
    <w:rsid w:val="000C3E85"/>
    <w:rsid w:val="000D2BBC"/>
    <w:rsid w:val="00117EC5"/>
    <w:rsid w:val="00121ECD"/>
    <w:rsid w:val="00124B93"/>
    <w:rsid w:val="00163417"/>
    <w:rsid w:val="00165FBC"/>
    <w:rsid w:val="001947CB"/>
    <w:rsid w:val="00194BCD"/>
    <w:rsid w:val="001E6D61"/>
    <w:rsid w:val="00205B99"/>
    <w:rsid w:val="00233BDE"/>
    <w:rsid w:val="0023726D"/>
    <w:rsid w:val="00241E62"/>
    <w:rsid w:val="0027315F"/>
    <w:rsid w:val="002A23D1"/>
    <w:rsid w:val="002D0090"/>
    <w:rsid w:val="0033433C"/>
    <w:rsid w:val="003935BC"/>
    <w:rsid w:val="003B6A4D"/>
    <w:rsid w:val="003C06A5"/>
    <w:rsid w:val="003D7AA9"/>
    <w:rsid w:val="00407A4E"/>
    <w:rsid w:val="0044509A"/>
    <w:rsid w:val="00462624"/>
    <w:rsid w:val="0047361A"/>
    <w:rsid w:val="0047615D"/>
    <w:rsid w:val="00480068"/>
    <w:rsid w:val="00496B1D"/>
    <w:rsid w:val="004B4D1B"/>
    <w:rsid w:val="004C1F04"/>
    <w:rsid w:val="004D1EC0"/>
    <w:rsid w:val="004D5ED5"/>
    <w:rsid w:val="004F7D48"/>
    <w:rsid w:val="0052419D"/>
    <w:rsid w:val="00531248"/>
    <w:rsid w:val="005465DB"/>
    <w:rsid w:val="00557BDD"/>
    <w:rsid w:val="00570E64"/>
    <w:rsid w:val="00574053"/>
    <w:rsid w:val="00586862"/>
    <w:rsid w:val="005B2809"/>
    <w:rsid w:val="005B6FC1"/>
    <w:rsid w:val="005C7C9F"/>
    <w:rsid w:val="005D6937"/>
    <w:rsid w:val="005E408F"/>
    <w:rsid w:val="005F0310"/>
    <w:rsid w:val="005F0414"/>
    <w:rsid w:val="006411C9"/>
    <w:rsid w:val="00656503"/>
    <w:rsid w:val="00675DC7"/>
    <w:rsid w:val="00681758"/>
    <w:rsid w:val="00686872"/>
    <w:rsid w:val="006F101E"/>
    <w:rsid w:val="006F66C3"/>
    <w:rsid w:val="00712903"/>
    <w:rsid w:val="00714C63"/>
    <w:rsid w:val="007169B6"/>
    <w:rsid w:val="0074111F"/>
    <w:rsid w:val="007567FF"/>
    <w:rsid w:val="007819C3"/>
    <w:rsid w:val="007961BF"/>
    <w:rsid w:val="007D6440"/>
    <w:rsid w:val="00820A25"/>
    <w:rsid w:val="00825B1F"/>
    <w:rsid w:val="0085618B"/>
    <w:rsid w:val="008730EA"/>
    <w:rsid w:val="00882C11"/>
    <w:rsid w:val="008958F8"/>
    <w:rsid w:val="008C05F9"/>
    <w:rsid w:val="008D7316"/>
    <w:rsid w:val="00915C61"/>
    <w:rsid w:val="009767EA"/>
    <w:rsid w:val="009A2F8F"/>
    <w:rsid w:val="009B2423"/>
    <w:rsid w:val="009B4F33"/>
    <w:rsid w:val="009D2A47"/>
    <w:rsid w:val="009F4D75"/>
    <w:rsid w:val="00A07426"/>
    <w:rsid w:val="00A87C6D"/>
    <w:rsid w:val="00AB779A"/>
    <w:rsid w:val="00B07374"/>
    <w:rsid w:val="00B33D42"/>
    <w:rsid w:val="00B56A57"/>
    <w:rsid w:val="00B57104"/>
    <w:rsid w:val="00B81F52"/>
    <w:rsid w:val="00BA39F4"/>
    <w:rsid w:val="00BA7E20"/>
    <w:rsid w:val="00BB1088"/>
    <w:rsid w:val="00BB4505"/>
    <w:rsid w:val="00BE2345"/>
    <w:rsid w:val="00BF40BB"/>
    <w:rsid w:val="00BF5546"/>
    <w:rsid w:val="00BF6008"/>
    <w:rsid w:val="00C02C68"/>
    <w:rsid w:val="00C04EAC"/>
    <w:rsid w:val="00C05BDF"/>
    <w:rsid w:val="00C16CA1"/>
    <w:rsid w:val="00C26AA5"/>
    <w:rsid w:val="00C53208"/>
    <w:rsid w:val="00C83BE9"/>
    <w:rsid w:val="00CA1757"/>
    <w:rsid w:val="00CB1767"/>
    <w:rsid w:val="00CB74E7"/>
    <w:rsid w:val="00CC5548"/>
    <w:rsid w:val="00CC78D2"/>
    <w:rsid w:val="00CE34A1"/>
    <w:rsid w:val="00CF1467"/>
    <w:rsid w:val="00D03D3D"/>
    <w:rsid w:val="00D06EB5"/>
    <w:rsid w:val="00D12DC3"/>
    <w:rsid w:val="00D268FC"/>
    <w:rsid w:val="00D3292E"/>
    <w:rsid w:val="00D84197"/>
    <w:rsid w:val="00D92D02"/>
    <w:rsid w:val="00DA0F63"/>
    <w:rsid w:val="00DD203F"/>
    <w:rsid w:val="00DE6343"/>
    <w:rsid w:val="00DE7598"/>
    <w:rsid w:val="00E034B1"/>
    <w:rsid w:val="00E42D87"/>
    <w:rsid w:val="00E70680"/>
    <w:rsid w:val="00E71CFA"/>
    <w:rsid w:val="00E7374A"/>
    <w:rsid w:val="00E91493"/>
    <w:rsid w:val="00EA1593"/>
    <w:rsid w:val="00EA57BB"/>
    <w:rsid w:val="00EE09DA"/>
    <w:rsid w:val="00F06C71"/>
    <w:rsid w:val="00F14F58"/>
    <w:rsid w:val="00FC4017"/>
    <w:rsid w:val="00FD5A54"/>
    <w:rsid w:val="00FF095D"/>
    <w:rsid w:val="00FF5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7B3C2E9-8FD7-40CC-BE25-11CCBC6A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Calibri" w:hAnsi="Garamond"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374A"/>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01E"/>
  </w:style>
  <w:style w:type="paragraph" w:styleId="Footer">
    <w:name w:val="footer"/>
    <w:basedOn w:val="Normal"/>
    <w:link w:val="FooterChar"/>
    <w:uiPriority w:val="99"/>
    <w:unhideWhenUsed/>
    <w:rsid w:val="006F1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01E"/>
  </w:style>
  <w:style w:type="paragraph" w:styleId="BalloonText">
    <w:name w:val="Balloon Text"/>
    <w:basedOn w:val="Normal"/>
    <w:link w:val="BalloonTextChar"/>
    <w:uiPriority w:val="99"/>
    <w:semiHidden/>
    <w:unhideWhenUsed/>
    <w:rsid w:val="005F0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310"/>
    <w:rPr>
      <w:rFonts w:ascii="Tahoma" w:hAnsi="Tahoma" w:cs="Tahoma"/>
      <w:sz w:val="16"/>
      <w:szCs w:val="16"/>
      <w:lang w:eastAsia="en-US"/>
    </w:rPr>
  </w:style>
  <w:style w:type="character" w:styleId="CommentReference">
    <w:name w:val="annotation reference"/>
    <w:basedOn w:val="DefaultParagraphFont"/>
    <w:uiPriority w:val="99"/>
    <w:semiHidden/>
    <w:unhideWhenUsed/>
    <w:rsid w:val="005F0310"/>
    <w:rPr>
      <w:sz w:val="16"/>
      <w:szCs w:val="16"/>
    </w:rPr>
  </w:style>
  <w:style w:type="paragraph" w:styleId="CommentText">
    <w:name w:val="annotation text"/>
    <w:basedOn w:val="Normal"/>
    <w:link w:val="CommentTextChar"/>
    <w:uiPriority w:val="99"/>
    <w:semiHidden/>
    <w:unhideWhenUsed/>
    <w:rsid w:val="005F0310"/>
    <w:rPr>
      <w:sz w:val="20"/>
      <w:szCs w:val="20"/>
    </w:rPr>
  </w:style>
  <w:style w:type="character" w:customStyle="1" w:styleId="CommentTextChar">
    <w:name w:val="Comment Text Char"/>
    <w:basedOn w:val="DefaultParagraphFont"/>
    <w:link w:val="CommentText"/>
    <w:uiPriority w:val="99"/>
    <w:semiHidden/>
    <w:rsid w:val="005F0310"/>
    <w:rPr>
      <w:lang w:eastAsia="en-US"/>
    </w:rPr>
  </w:style>
  <w:style w:type="paragraph" w:styleId="CommentSubject">
    <w:name w:val="annotation subject"/>
    <w:basedOn w:val="CommentText"/>
    <w:next w:val="CommentText"/>
    <w:link w:val="CommentSubjectChar"/>
    <w:uiPriority w:val="99"/>
    <w:semiHidden/>
    <w:unhideWhenUsed/>
    <w:rsid w:val="005F0310"/>
    <w:rPr>
      <w:b/>
      <w:bCs/>
    </w:rPr>
  </w:style>
  <w:style w:type="character" w:customStyle="1" w:styleId="CommentSubjectChar">
    <w:name w:val="Comment Subject Char"/>
    <w:basedOn w:val="CommentTextChar"/>
    <w:link w:val="CommentSubject"/>
    <w:uiPriority w:val="99"/>
    <w:semiHidden/>
    <w:rsid w:val="005F0310"/>
    <w:rPr>
      <w:b/>
      <w:bCs/>
      <w:lang w:eastAsia="en-US"/>
    </w:rPr>
  </w:style>
  <w:style w:type="paragraph" w:styleId="ListParagraph">
    <w:name w:val="List Paragraph"/>
    <w:basedOn w:val="Normal"/>
    <w:uiPriority w:val="34"/>
    <w:qFormat/>
    <w:rsid w:val="00D92D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17FC9-5CE4-403B-9A5F-F3483752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ICAS</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svanlare</dc:creator>
  <cp:lastModifiedBy>David Menzies</cp:lastModifiedBy>
  <cp:revision>2</cp:revision>
  <dcterms:created xsi:type="dcterms:W3CDTF">2017-01-18T12:27:00Z</dcterms:created>
  <dcterms:modified xsi:type="dcterms:W3CDTF">2017-01-18T12:27:00Z</dcterms:modified>
</cp:coreProperties>
</file>