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D8D75" w14:textId="777A5B53" w:rsidR="007C1796" w:rsidRPr="00E30089" w:rsidRDefault="00C44EF3" w:rsidP="00EE0779">
      <w:pPr>
        <w:pStyle w:val="Header"/>
        <w:rPr>
          <w:rFonts w:ascii="Arial" w:hAnsi="Arial" w:cs="Arial"/>
          <w:noProof/>
          <w:color w:val="000000"/>
          <w:lang w:eastAsia="en-GB"/>
        </w:rPr>
      </w:pPr>
      <w:r w:rsidRPr="00E30089">
        <w:rPr>
          <w:rFonts w:ascii="Arial" w:hAnsi="Arial" w:cs="Arial"/>
          <w:noProof/>
        </w:rPr>
        <w:drawing>
          <wp:anchor distT="0" distB="0" distL="114300" distR="114300" simplePos="0" relativeHeight="251657728" behindDoc="0" locked="0" layoutInCell="1" allowOverlap="1" wp14:anchorId="4332D412" wp14:editId="62B93D87">
            <wp:simplePos x="0" y="0"/>
            <wp:positionH relativeFrom="column">
              <wp:posOffset>4114800</wp:posOffset>
            </wp:positionH>
            <wp:positionV relativeFrom="paragraph">
              <wp:posOffset>-571500</wp:posOffset>
            </wp:positionV>
            <wp:extent cx="2578735" cy="1130300"/>
            <wp:effectExtent l="0" t="0" r="0" b="0"/>
            <wp:wrapSquare wrapText="bothSides"/>
            <wp:docPr id="5" name="Picture 4"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73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BCC" w:rsidRPr="00E30089">
        <w:rPr>
          <w:rFonts w:ascii="Arial" w:hAnsi="Arial" w:cs="Arial"/>
        </w:rPr>
        <w:t xml:space="preserve">     </w:t>
      </w:r>
    </w:p>
    <w:p w14:paraId="1BE8AFF3" w14:textId="77777777" w:rsidR="007C1796" w:rsidRPr="00E30089" w:rsidRDefault="007C1796" w:rsidP="00EE0779">
      <w:pPr>
        <w:pStyle w:val="Header"/>
        <w:rPr>
          <w:rFonts w:ascii="Arial" w:hAnsi="Arial" w:cs="Arial"/>
          <w:noProof/>
          <w:color w:val="000000"/>
          <w:lang w:eastAsia="en-GB"/>
        </w:rPr>
      </w:pPr>
    </w:p>
    <w:p w14:paraId="7FE9E854" w14:textId="77777777" w:rsidR="00651B75" w:rsidRDefault="00651B75" w:rsidP="00651B75">
      <w:pPr>
        <w:tabs>
          <w:tab w:val="left" w:pos="0"/>
          <w:tab w:val="left" w:pos="1320"/>
          <w:tab w:val="left" w:pos="4153"/>
        </w:tabs>
        <w:outlineLvl w:val="0"/>
        <w:rPr>
          <w:rFonts w:ascii="Arial" w:hAnsi="Arial" w:cs="Arial"/>
          <w:noProof/>
          <w:color w:val="000000"/>
          <w:sz w:val="28"/>
          <w:szCs w:val="28"/>
          <w:lang w:eastAsia="en-GB"/>
        </w:rPr>
      </w:pPr>
    </w:p>
    <w:p w14:paraId="771FC528" w14:textId="77777777" w:rsidR="00651B75" w:rsidRDefault="00651B75" w:rsidP="00651B75">
      <w:pPr>
        <w:tabs>
          <w:tab w:val="left" w:pos="0"/>
          <w:tab w:val="left" w:pos="1320"/>
          <w:tab w:val="left" w:pos="4153"/>
        </w:tabs>
        <w:outlineLvl w:val="0"/>
        <w:rPr>
          <w:rFonts w:ascii="Arial" w:hAnsi="Arial" w:cs="Arial"/>
          <w:noProof/>
          <w:color w:val="000000"/>
          <w:sz w:val="28"/>
          <w:szCs w:val="28"/>
          <w:lang w:eastAsia="en-GB"/>
        </w:rPr>
      </w:pPr>
    </w:p>
    <w:p w14:paraId="382EE79A" w14:textId="77777777" w:rsidR="00651B75" w:rsidRDefault="00651B75" w:rsidP="00651B75">
      <w:pPr>
        <w:tabs>
          <w:tab w:val="left" w:pos="0"/>
          <w:tab w:val="left" w:pos="1320"/>
          <w:tab w:val="left" w:pos="4153"/>
        </w:tabs>
        <w:outlineLvl w:val="0"/>
        <w:rPr>
          <w:rFonts w:ascii="Arial" w:hAnsi="Arial" w:cs="Arial"/>
          <w:noProof/>
          <w:color w:val="000000"/>
          <w:sz w:val="28"/>
          <w:szCs w:val="28"/>
          <w:lang w:eastAsia="en-GB"/>
        </w:rPr>
      </w:pPr>
    </w:p>
    <w:p w14:paraId="618B16C9" w14:textId="77777777" w:rsidR="00651B75" w:rsidRDefault="00651B75" w:rsidP="00651B75">
      <w:pPr>
        <w:tabs>
          <w:tab w:val="left" w:pos="0"/>
          <w:tab w:val="left" w:pos="1320"/>
          <w:tab w:val="left" w:pos="4153"/>
        </w:tabs>
        <w:outlineLvl w:val="0"/>
        <w:rPr>
          <w:rFonts w:ascii="Arial" w:hAnsi="Arial" w:cs="Arial"/>
          <w:noProof/>
          <w:color w:val="000000"/>
          <w:sz w:val="28"/>
          <w:szCs w:val="28"/>
          <w:lang w:eastAsia="en-GB"/>
        </w:rPr>
      </w:pPr>
    </w:p>
    <w:p w14:paraId="672763D7" w14:textId="7A77D09D" w:rsidR="00651B75" w:rsidRPr="00651B75" w:rsidRDefault="00651B75" w:rsidP="00651B75">
      <w:pPr>
        <w:tabs>
          <w:tab w:val="left" w:pos="0"/>
          <w:tab w:val="left" w:pos="1320"/>
          <w:tab w:val="left" w:pos="4153"/>
        </w:tabs>
        <w:outlineLvl w:val="0"/>
        <w:rPr>
          <w:rFonts w:ascii="Arial" w:hAnsi="Arial" w:cs="Arial"/>
          <w:noProof/>
          <w:color w:val="000000"/>
          <w:sz w:val="28"/>
          <w:szCs w:val="28"/>
          <w:lang w:eastAsia="en-GB"/>
        </w:rPr>
      </w:pPr>
      <w:r w:rsidRPr="00651B75">
        <w:rPr>
          <w:rFonts w:ascii="Arial" w:hAnsi="Arial" w:cs="Arial"/>
          <w:noProof/>
          <w:color w:val="000000"/>
          <w:sz w:val="28"/>
          <w:szCs w:val="28"/>
          <w:lang w:eastAsia="en-GB"/>
        </w:rPr>
        <w:t>Guide from</w:t>
      </w:r>
    </w:p>
    <w:p w14:paraId="6D2E2A49" w14:textId="77777777" w:rsidR="00651B75" w:rsidRPr="00651B75" w:rsidRDefault="00651B75" w:rsidP="00651B75">
      <w:pPr>
        <w:tabs>
          <w:tab w:val="left" w:pos="284"/>
        </w:tabs>
        <w:rPr>
          <w:rFonts w:ascii="Arial" w:hAnsi="Arial" w:cs="Arial"/>
          <w:b/>
          <w:bCs/>
          <w:sz w:val="44"/>
          <w:szCs w:val="44"/>
        </w:rPr>
      </w:pPr>
      <w:r w:rsidRPr="00651B75">
        <w:rPr>
          <w:rFonts w:ascii="Arial" w:hAnsi="Arial" w:cs="Arial"/>
          <w:bCs/>
          <w:sz w:val="44"/>
          <w:szCs w:val="44"/>
        </w:rPr>
        <w:t>[insert your firm’s name here]</w:t>
      </w:r>
    </w:p>
    <w:p w14:paraId="1F19240A" w14:textId="77777777" w:rsidR="00651B75" w:rsidRPr="00651B75" w:rsidRDefault="00651B75" w:rsidP="00651B75">
      <w:pPr>
        <w:tabs>
          <w:tab w:val="left" w:pos="915"/>
        </w:tabs>
        <w:rPr>
          <w:rFonts w:ascii="Arial" w:hAnsi="Arial" w:cs="Arial"/>
          <w:b/>
          <w:bCs/>
        </w:rPr>
      </w:pPr>
      <w:r w:rsidRPr="00651B75">
        <w:rPr>
          <w:rFonts w:ascii="Arial" w:hAnsi="Arial" w:cs="Arial"/>
          <w:b/>
          <w:bCs/>
        </w:rPr>
        <w:tab/>
      </w:r>
    </w:p>
    <w:p w14:paraId="22884E4E" w14:textId="77777777" w:rsidR="00651B75" w:rsidRPr="00651B75" w:rsidRDefault="00651B75" w:rsidP="00651B75">
      <w:pPr>
        <w:tabs>
          <w:tab w:val="left" w:pos="284"/>
        </w:tabs>
        <w:outlineLvl w:val="0"/>
        <w:rPr>
          <w:rFonts w:ascii="Arial" w:hAnsi="Arial" w:cs="Arial"/>
          <w:bCs/>
          <w:sz w:val="20"/>
          <w:szCs w:val="20"/>
        </w:rPr>
      </w:pPr>
      <w:r w:rsidRPr="00651B75">
        <w:rPr>
          <w:rFonts w:ascii="Arial" w:hAnsi="Arial" w:cs="Arial"/>
          <w:bCs/>
          <w:sz w:val="20"/>
          <w:szCs w:val="20"/>
        </w:rPr>
        <w:t>Tel: [insert telephone number here] Email: [insert email address here] [Insert web address here]</w:t>
      </w:r>
    </w:p>
    <w:p w14:paraId="6230C26D" w14:textId="77777777" w:rsidR="00651B75" w:rsidRPr="00651B75" w:rsidRDefault="00651B75" w:rsidP="00651B75">
      <w:pPr>
        <w:tabs>
          <w:tab w:val="left" w:pos="284"/>
        </w:tabs>
        <w:jc w:val="both"/>
        <w:rPr>
          <w:rFonts w:ascii="Arial" w:hAnsi="Arial" w:cs="Arial"/>
          <w:sz w:val="20"/>
          <w:szCs w:val="20"/>
        </w:rPr>
      </w:pPr>
    </w:p>
    <w:p w14:paraId="039FC35E" w14:textId="77777777" w:rsidR="00651B75" w:rsidRPr="00651B75" w:rsidRDefault="00651B75" w:rsidP="00651B75">
      <w:pPr>
        <w:tabs>
          <w:tab w:val="left" w:pos="284"/>
        </w:tabs>
        <w:jc w:val="both"/>
        <w:rPr>
          <w:rFonts w:ascii="Arial" w:hAnsi="Arial" w:cs="Arial"/>
          <w:sz w:val="20"/>
          <w:szCs w:val="20"/>
        </w:rPr>
      </w:pPr>
      <w:r w:rsidRPr="00651B75">
        <w:rPr>
          <w:rFonts w:ascii="Arial" w:hAnsi="Arial" w:cs="Arial"/>
          <w:sz w:val="20"/>
          <w:szCs w:val="20"/>
        </w:rPr>
        <w:t>[Insert a line about your business here]</w:t>
      </w:r>
    </w:p>
    <w:p w14:paraId="04ACF53B" w14:textId="77777777" w:rsidR="00651B75" w:rsidRDefault="00651B75" w:rsidP="00C44EF3">
      <w:pPr>
        <w:pStyle w:val="NormalWeb"/>
        <w:shd w:val="clear" w:color="auto" w:fill="FFFFFF"/>
        <w:spacing w:before="0" w:beforeAutospacing="0" w:after="240" w:afterAutospacing="0"/>
        <w:textAlignment w:val="baseline"/>
        <w:rPr>
          <w:rFonts w:ascii="Arial" w:hAnsi="Arial" w:cs="Arial"/>
          <w:b/>
          <w:bCs/>
          <w:color w:val="333333"/>
        </w:rPr>
      </w:pPr>
    </w:p>
    <w:p w14:paraId="15E5F24A" w14:textId="77777777" w:rsidR="00651B75" w:rsidRDefault="00651B75" w:rsidP="00C44EF3">
      <w:pPr>
        <w:pStyle w:val="NormalWeb"/>
        <w:shd w:val="clear" w:color="auto" w:fill="FFFFFF"/>
        <w:spacing w:before="0" w:beforeAutospacing="0" w:after="240" w:afterAutospacing="0"/>
        <w:textAlignment w:val="baseline"/>
        <w:rPr>
          <w:rFonts w:ascii="Arial" w:hAnsi="Arial" w:cs="Arial"/>
          <w:b/>
          <w:bCs/>
          <w:color w:val="333333"/>
        </w:rPr>
      </w:pPr>
    </w:p>
    <w:p w14:paraId="096334C7" w14:textId="13C20928" w:rsidR="00C44EF3" w:rsidRPr="00651B75" w:rsidRDefault="00C44EF3" w:rsidP="00C44EF3">
      <w:pPr>
        <w:pStyle w:val="NormalWeb"/>
        <w:shd w:val="clear" w:color="auto" w:fill="FFFFFF"/>
        <w:spacing w:before="0" w:beforeAutospacing="0" w:after="240" w:afterAutospacing="0"/>
        <w:textAlignment w:val="baseline"/>
        <w:rPr>
          <w:rFonts w:ascii="Arial" w:hAnsi="Arial" w:cs="Arial"/>
          <w:b/>
          <w:bCs/>
          <w:color w:val="333333"/>
          <w:sz w:val="28"/>
          <w:szCs w:val="28"/>
        </w:rPr>
      </w:pPr>
      <w:r w:rsidRPr="00651B75">
        <w:rPr>
          <w:rFonts w:ascii="Arial" w:hAnsi="Arial" w:cs="Arial"/>
          <w:b/>
          <w:bCs/>
          <w:color w:val="333333"/>
          <w:sz w:val="28"/>
          <w:szCs w:val="28"/>
        </w:rPr>
        <w:t>Import finance</w:t>
      </w:r>
    </w:p>
    <w:p w14:paraId="7AC7ADF5" w14:textId="32A1EF39" w:rsidR="00C44EF3" w:rsidRPr="00C44EF3" w:rsidRDefault="00C44EF3" w:rsidP="00C44EF3">
      <w:pPr>
        <w:pStyle w:val="NormalWeb"/>
        <w:shd w:val="clear" w:color="auto" w:fill="FFFFFF"/>
        <w:spacing w:before="0" w:beforeAutospacing="0" w:after="240" w:afterAutospacing="0"/>
        <w:textAlignment w:val="baseline"/>
        <w:rPr>
          <w:rFonts w:ascii="Arial" w:hAnsi="Arial" w:cs="Arial"/>
          <w:color w:val="333333"/>
        </w:rPr>
      </w:pPr>
      <w:r w:rsidRPr="00C44EF3">
        <w:rPr>
          <w:rFonts w:ascii="Arial" w:hAnsi="Arial" w:cs="Arial"/>
          <w:color w:val="333333"/>
        </w:rPr>
        <w:t>Many businesses find importing requires greater financial flexibility and reserves than buying from a UK supplier. Rather than buying on credit, you must often commit finance well before delivery.</w:t>
      </w:r>
    </w:p>
    <w:p w14:paraId="59698BB6" w14:textId="77777777" w:rsidR="00C44EF3" w:rsidRPr="00C44EF3" w:rsidRDefault="00C44EF3" w:rsidP="00C44EF3">
      <w:pPr>
        <w:pStyle w:val="NormalWeb"/>
        <w:shd w:val="clear" w:color="auto" w:fill="FFFFFF"/>
        <w:spacing w:before="0" w:beforeAutospacing="0" w:after="240" w:afterAutospacing="0"/>
        <w:textAlignment w:val="baseline"/>
        <w:rPr>
          <w:rFonts w:ascii="Arial" w:hAnsi="Arial" w:cs="Arial"/>
          <w:color w:val="333333"/>
        </w:rPr>
      </w:pPr>
      <w:r w:rsidRPr="00C44EF3">
        <w:rPr>
          <w:rFonts w:ascii="Arial" w:hAnsi="Arial" w:cs="Arial"/>
          <w:color w:val="333333"/>
        </w:rPr>
        <w:t>Negotiating the right agreement with your supplier can cut the cost and effort involved. You also need to ensure that you can deal with the additional paperwork and customs clearance requirements.</w:t>
      </w:r>
    </w:p>
    <w:p w14:paraId="3E019586" w14:textId="77777777" w:rsidR="00C44EF3" w:rsidRPr="00651B75" w:rsidRDefault="00C44EF3" w:rsidP="00C44EF3">
      <w:pPr>
        <w:pStyle w:val="Heading2"/>
        <w:shd w:val="clear" w:color="auto" w:fill="FFFFFF"/>
        <w:spacing w:before="180" w:after="120" w:line="360" w:lineRule="atLeast"/>
        <w:textAlignment w:val="baseline"/>
        <w:rPr>
          <w:rFonts w:ascii="Arial" w:hAnsi="Arial" w:cs="Arial"/>
          <w:color w:val="333333"/>
          <w:sz w:val="24"/>
          <w:szCs w:val="24"/>
        </w:rPr>
      </w:pPr>
      <w:r w:rsidRPr="00651B75">
        <w:rPr>
          <w:rFonts w:ascii="Arial" w:hAnsi="Arial" w:cs="Arial"/>
          <w:color w:val="333333"/>
          <w:sz w:val="24"/>
          <w:szCs w:val="24"/>
        </w:rPr>
        <w:t>1. Negotiating import finance terms</w:t>
      </w:r>
    </w:p>
    <w:p w14:paraId="5DD1FECF" w14:textId="77777777" w:rsidR="00C44EF3" w:rsidRPr="00C44EF3" w:rsidRDefault="00C44EF3" w:rsidP="00C44EF3">
      <w:pPr>
        <w:pStyle w:val="NormalWeb"/>
        <w:shd w:val="clear" w:color="auto" w:fill="FFFFFF"/>
        <w:spacing w:before="0" w:beforeAutospacing="0" w:after="240" w:afterAutospacing="0"/>
        <w:textAlignment w:val="baseline"/>
        <w:rPr>
          <w:rFonts w:ascii="Arial" w:hAnsi="Arial" w:cs="Arial"/>
          <w:color w:val="333333"/>
        </w:rPr>
      </w:pPr>
      <w:r w:rsidRPr="00C44EF3">
        <w:rPr>
          <w:rFonts w:ascii="Arial" w:hAnsi="Arial" w:cs="Arial"/>
          <w:color w:val="333333"/>
        </w:rPr>
        <w:t>The terms you negotiate with your supplier must provide an acceptable balance, taking account of risks, costs and the need to arrange financing.</w:t>
      </w:r>
    </w:p>
    <w:p w14:paraId="5C292FD4"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The payment method you agree will determine the risks you each carry</w:t>
      </w:r>
    </w:p>
    <w:p w14:paraId="331CAFAF" w14:textId="503AFA56" w:rsidR="00C44EF3" w:rsidRPr="00C44EF3" w:rsidRDefault="00C44EF3" w:rsidP="00DD60EF">
      <w:pPr>
        <w:numPr>
          <w:ilvl w:val="0"/>
          <w:numId w:val="1"/>
        </w:numPr>
        <w:shd w:val="clear" w:color="auto" w:fill="FFFFFF"/>
        <w:textAlignment w:val="baseline"/>
        <w:rPr>
          <w:rFonts w:ascii="Arial" w:hAnsi="Arial" w:cs="Arial"/>
          <w:color w:val="333333"/>
        </w:rPr>
      </w:pPr>
      <w:r w:rsidRPr="00C44EF3">
        <w:rPr>
          <w:rFonts w:ascii="Arial" w:hAnsi="Arial" w:cs="Arial"/>
          <w:color w:val="333333"/>
        </w:rPr>
        <w:t>Your supplier will want a </w:t>
      </w:r>
      <w:r w:rsidRPr="00C44EF3">
        <w:rPr>
          <w:rFonts w:ascii="Arial" w:hAnsi="Arial" w:cs="Arial"/>
          <w:color w:val="333333"/>
          <w:bdr w:val="none" w:sz="0" w:space="0" w:color="auto" w:frame="1"/>
        </w:rPr>
        <w:t>payment method</w:t>
      </w:r>
      <w:r w:rsidRPr="00C44EF3">
        <w:rPr>
          <w:rFonts w:ascii="Arial" w:hAnsi="Arial" w:cs="Arial"/>
          <w:color w:val="333333"/>
        </w:rPr>
        <w:t> that reduces the risk of being paid late, too little or not at all.</w:t>
      </w:r>
    </w:p>
    <w:p w14:paraId="6E8C93FA" w14:textId="77777777" w:rsidR="00C44EF3" w:rsidRPr="00C44EF3" w:rsidRDefault="00C44EF3" w:rsidP="00DD60EF">
      <w:pPr>
        <w:numPr>
          <w:ilvl w:val="0"/>
          <w:numId w:val="1"/>
        </w:numPr>
        <w:shd w:val="clear" w:color="auto" w:fill="FFFFFF"/>
        <w:textAlignment w:val="baseline"/>
        <w:rPr>
          <w:rFonts w:ascii="Arial" w:hAnsi="Arial" w:cs="Arial"/>
          <w:color w:val="333333"/>
        </w:rPr>
      </w:pPr>
      <w:r w:rsidRPr="00C44EF3">
        <w:rPr>
          <w:rFonts w:ascii="Arial" w:hAnsi="Arial" w:cs="Arial"/>
          <w:color w:val="333333"/>
        </w:rPr>
        <w:t>You will want to reduce the risk of paying for goods that are not as ordered, are faulty or damaged, or arrive late or not at all.</w:t>
      </w:r>
    </w:p>
    <w:p w14:paraId="2215E1FF"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There will be extra costs that do not apply when buying locally</w:t>
      </w:r>
    </w:p>
    <w:p w14:paraId="3C8BB6FF" w14:textId="77777777" w:rsidR="00C44EF3" w:rsidRPr="00C44EF3" w:rsidRDefault="00C44EF3" w:rsidP="00C44EF3">
      <w:pPr>
        <w:pStyle w:val="NormalWeb"/>
        <w:shd w:val="clear" w:color="auto" w:fill="FFFFFF"/>
        <w:spacing w:before="0" w:beforeAutospacing="0" w:after="240" w:afterAutospacing="0"/>
        <w:textAlignment w:val="baseline"/>
        <w:rPr>
          <w:rFonts w:ascii="Arial" w:hAnsi="Arial" w:cs="Arial"/>
          <w:color w:val="333333"/>
        </w:rPr>
      </w:pPr>
      <w:r w:rsidRPr="00C44EF3">
        <w:rPr>
          <w:rFonts w:ascii="Arial" w:hAnsi="Arial" w:cs="Arial"/>
          <w:color w:val="333333"/>
        </w:rPr>
        <w:t>These include:</w:t>
      </w:r>
    </w:p>
    <w:p w14:paraId="56F839CA" w14:textId="77777777" w:rsidR="00C44EF3" w:rsidRPr="00C44EF3" w:rsidRDefault="00C44EF3" w:rsidP="00DD60EF">
      <w:pPr>
        <w:numPr>
          <w:ilvl w:val="0"/>
          <w:numId w:val="2"/>
        </w:numPr>
        <w:shd w:val="clear" w:color="auto" w:fill="FFFFFF"/>
        <w:textAlignment w:val="baseline"/>
        <w:rPr>
          <w:rFonts w:ascii="Arial" w:hAnsi="Arial" w:cs="Arial"/>
          <w:color w:val="333333"/>
        </w:rPr>
      </w:pPr>
      <w:r w:rsidRPr="00C44EF3">
        <w:rPr>
          <w:rFonts w:ascii="Arial" w:hAnsi="Arial" w:cs="Arial"/>
          <w:color w:val="333333"/>
        </w:rPr>
        <w:t>Transaction costs such as payment costs</w:t>
      </w:r>
    </w:p>
    <w:p w14:paraId="0BCDDC78" w14:textId="36605825" w:rsidR="00C44EF3" w:rsidRPr="00C44EF3" w:rsidRDefault="00C44EF3" w:rsidP="00DD60EF">
      <w:pPr>
        <w:numPr>
          <w:ilvl w:val="0"/>
          <w:numId w:val="2"/>
        </w:numPr>
        <w:shd w:val="clear" w:color="auto" w:fill="FFFFFF"/>
        <w:textAlignment w:val="baseline"/>
        <w:rPr>
          <w:rFonts w:ascii="Arial" w:hAnsi="Arial" w:cs="Arial"/>
          <w:color w:val="333333"/>
        </w:rPr>
      </w:pPr>
      <w:r w:rsidRPr="00C44EF3">
        <w:rPr>
          <w:rFonts w:ascii="Arial" w:hAnsi="Arial" w:cs="Arial"/>
          <w:color w:val="333333"/>
        </w:rPr>
        <w:t>Administrative costs. All imports require the right </w:t>
      </w:r>
      <w:r w:rsidRPr="00C44EF3">
        <w:rPr>
          <w:rFonts w:ascii="Arial" w:hAnsi="Arial" w:cs="Arial"/>
          <w:color w:val="333333"/>
          <w:bdr w:val="none" w:sz="0" w:space="0" w:color="auto" w:frame="1"/>
        </w:rPr>
        <w:t>paperwork</w:t>
      </w:r>
      <w:r w:rsidRPr="00C44EF3">
        <w:rPr>
          <w:rFonts w:ascii="Arial" w:hAnsi="Arial" w:cs="Arial"/>
          <w:color w:val="333333"/>
        </w:rPr>
        <w:t>.</w:t>
      </w:r>
    </w:p>
    <w:p w14:paraId="738F9226" w14:textId="0F290E6F" w:rsidR="00C44EF3" w:rsidRPr="00C44EF3" w:rsidRDefault="00C44EF3" w:rsidP="00DD60EF">
      <w:pPr>
        <w:numPr>
          <w:ilvl w:val="0"/>
          <w:numId w:val="2"/>
        </w:numPr>
        <w:shd w:val="clear" w:color="auto" w:fill="FFFFFF"/>
        <w:textAlignment w:val="baseline"/>
        <w:rPr>
          <w:rFonts w:ascii="Arial" w:hAnsi="Arial" w:cs="Arial"/>
          <w:color w:val="333333"/>
        </w:rPr>
      </w:pPr>
      <w:r w:rsidRPr="00C44EF3">
        <w:rPr>
          <w:rFonts w:ascii="Arial" w:hAnsi="Arial" w:cs="Arial"/>
          <w:color w:val="333333"/>
        </w:rPr>
        <w:t>Transport and insurance costs. The </w:t>
      </w:r>
      <w:r w:rsidRPr="00C44EF3">
        <w:rPr>
          <w:rFonts w:ascii="Arial" w:hAnsi="Arial" w:cs="Arial"/>
          <w:color w:val="333333"/>
          <w:bdr w:val="none" w:sz="0" w:space="0" w:color="auto" w:frame="1"/>
        </w:rPr>
        <w:t>terms of delivery</w:t>
      </w:r>
      <w:r w:rsidRPr="00C44EF3">
        <w:rPr>
          <w:rFonts w:ascii="Arial" w:hAnsi="Arial" w:cs="Arial"/>
          <w:color w:val="333333"/>
        </w:rPr>
        <w:t> will determine your share of these.</w:t>
      </w:r>
    </w:p>
    <w:p w14:paraId="65E6C299" w14:textId="340CF43D" w:rsidR="00C44EF3" w:rsidRPr="00C44EF3" w:rsidRDefault="00C44EF3" w:rsidP="00DD60EF">
      <w:pPr>
        <w:numPr>
          <w:ilvl w:val="0"/>
          <w:numId w:val="2"/>
        </w:numPr>
        <w:shd w:val="clear" w:color="auto" w:fill="FFFFFF"/>
        <w:textAlignment w:val="baseline"/>
        <w:rPr>
          <w:rFonts w:ascii="Arial" w:hAnsi="Arial" w:cs="Arial"/>
          <w:color w:val="333333"/>
        </w:rPr>
      </w:pPr>
      <w:r w:rsidRPr="00C44EF3">
        <w:rPr>
          <w:rFonts w:ascii="Arial" w:hAnsi="Arial" w:cs="Arial"/>
          <w:color w:val="333333"/>
          <w:bdr w:val="none" w:sz="0" w:space="0" w:color="auto" w:frame="1"/>
        </w:rPr>
        <w:t>VAT and duty</w:t>
      </w:r>
      <w:r w:rsidRPr="00C44EF3">
        <w:rPr>
          <w:rFonts w:ascii="Arial" w:hAnsi="Arial" w:cs="Arial"/>
          <w:color w:val="333333"/>
        </w:rPr>
        <w:t> or excise duty (if applicable).</w:t>
      </w:r>
    </w:p>
    <w:p w14:paraId="60C45F17"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lastRenderedPageBreak/>
        <w:t>Both you and your supplier may need to arrange financing</w:t>
      </w:r>
    </w:p>
    <w:p w14:paraId="6880EAB1" w14:textId="22BE5561" w:rsidR="00C44EF3" w:rsidRPr="00C44EF3" w:rsidRDefault="00C44EF3" w:rsidP="00DD60EF">
      <w:pPr>
        <w:numPr>
          <w:ilvl w:val="0"/>
          <w:numId w:val="3"/>
        </w:numPr>
        <w:shd w:val="clear" w:color="auto" w:fill="FFFFFF"/>
        <w:textAlignment w:val="baseline"/>
        <w:rPr>
          <w:rFonts w:ascii="Arial" w:hAnsi="Arial" w:cs="Arial"/>
          <w:color w:val="333333"/>
        </w:rPr>
      </w:pPr>
      <w:r w:rsidRPr="00C44EF3">
        <w:rPr>
          <w:rFonts w:ascii="Arial" w:hAnsi="Arial" w:cs="Arial"/>
          <w:color w:val="333333"/>
        </w:rPr>
        <w:t>You may have several options for </w:t>
      </w:r>
      <w:r w:rsidRPr="00C44EF3">
        <w:rPr>
          <w:rFonts w:ascii="Arial" w:hAnsi="Arial" w:cs="Arial"/>
          <w:color w:val="333333"/>
          <w:bdr w:val="none" w:sz="0" w:space="0" w:color="auto" w:frame="1"/>
        </w:rPr>
        <w:t>financing your payments</w:t>
      </w:r>
      <w:r w:rsidRPr="00C44EF3">
        <w:rPr>
          <w:rFonts w:ascii="Arial" w:hAnsi="Arial" w:cs="Arial"/>
          <w:color w:val="333333"/>
        </w:rPr>
        <w:t>.</w:t>
      </w:r>
    </w:p>
    <w:p w14:paraId="34B87360" w14:textId="77777777" w:rsidR="00C44EF3" w:rsidRPr="00C44EF3" w:rsidRDefault="00C44EF3" w:rsidP="00DD60EF">
      <w:pPr>
        <w:numPr>
          <w:ilvl w:val="0"/>
          <w:numId w:val="3"/>
        </w:numPr>
        <w:shd w:val="clear" w:color="auto" w:fill="FFFFFF"/>
        <w:textAlignment w:val="baseline"/>
        <w:rPr>
          <w:rFonts w:ascii="Arial" w:hAnsi="Arial" w:cs="Arial"/>
          <w:color w:val="333333"/>
        </w:rPr>
      </w:pPr>
      <w:r w:rsidRPr="00C44EF3">
        <w:rPr>
          <w:rFonts w:ascii="Arial" w:hAnsi="Arial" w:cs="Arial"/>
          <w:color w:val="333333"/>
        </w:rPr>
        <w:t>It may be appropriate for the party with access to cheaper financing to carry more of the financing burden. The financing burden you each assume can be reflected in the price you agree.</w:t>
      </w:r>
    </w:p>
    <w:p w14:paraId="232EF302"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As the customer, you may be in a strong negotiating position</w:t>
      </w:r>
    </w:p>
    <w:p w14:paraId="5B2D51FE" w14:textId="70D8C442" w:rsidR="00C44EF3" w:rsidRPr="00C44EF3" w:rsidRDefault="00C44EF3" w:rsidP="00DD60EF">
      <w:pPr>
        <w:numPr>
          <w:ilvl w:val="0"/>
          <w:numId w:val="4"/>
        </w:numPr>
        <w:shd w:val="clear" w:color="auto" w:fill="FFFFFF"/>
        <w:textAlignment w:val="baseline"/>
        <w:rPr>
          <w:rFonts w:ascii="Arial" w:hAnsi="Arial" w:cs="Arial"/>
          <w:color w:val="333333"/>
        </w:rPr>
      </w:pPr>
      <w:r w:rsidRPr="00C44EF3">
        <w:rPr>
          <w:rFonts w:ascii="Arial" w:hAnsi="Arial" w:cs="Arial"/>
          <w:color w:val="333333"/>
          <w:bdr w:val="none" w:sz="0" w:space="0" w:color="auto" w:frame="1"/>
        </w:rPr>
        <w:t>Managing imports</w:t>
      </w:r>
      <w:r w:rsidRPr="00C44EF3">
        <w:rPr>
          <w:rFonts w:ascii="Arial" w:hAnsi="Arial" w:cs="Arial"/>
          <w:color w:val="333333"/>
        </w:rPr>
        <w:t> can be complicated. You may not want the additional complexity of dealing with foreign currencies or customs clearance.</w:t>
      </w:r>
    </w:p>
    <w:p w14:paraId="74AF54F0" w14:textId="77777777" w:rsidR="00C44EF3" w:rsidRPr="00C44EF3" w:rsidRDefault="00C44EF3" w:rsidP="00DD60EF">
      <w:pPr>
        <w:numPr>
          <w:ilvl w:val="0"/>
          <w:numId w:val="4"/>
        </w:numPr>
        <w:shd w:val="clear" w:color="auto" w:fill="FFFFFF"/>
        <w:textAlignment w:val="baseline"/>
        <w:rPr>
          <w:rFonts w:ascii="Arial" w:hAnsi="Arial" w:cs="Arial"/>
          <w:color w:val="333333"/>
        </w:rPr>
      </w:pPr>
      <w:r w:rsidRPr="00C44EF3">
        <w:rPr>
          <w:rFonts w:ascii="Arial" w:hAnsi="Arial" w:cs="Arial"/>
          <w:color w:val="333333"/>
        </w:rPr>
        <w:t>Many businesses use a freight forwarder or import agent to handle the process and advise on issues such as terms of delivery. Trying to put too much of the burden on your supplier may affect their willingness to deal with you or the price they charge.</w:t>
      </w:r>
    </w:p>
    <w:p w14:paraId="055A68F6" w14:textId="0F36EAC2" w:rsidR="00C44EF3" w:rsidRDefault="00C44EF3" w:rsidP="00DD60EF">
      <w:pPr>
        <w:numPr>
          <w:ilvl w:val="0"/>
          <w:numId w:val="4"/>
        </w:numPr>
        <w:shd w:val="clear" w:color="auto" w:fill="FFFFFF"/>
        <w:textAlignment w:val="baseline"/>
        <w:rPr>
          <w:rFonts w:ascii="Arial" w:hAnsi="Arial" w:cs="Arial"/>
          <w:color w:val="333333"/>
        </w:rPr>
      </w:pPr>
      <w:r w:rsidRPr="00C44EF3">
        <w:rPr>
          <w:rFonts w:ascii="Arial" w:hAnsi="Arial" w:cs="Arial"/>
          <w:color w:val="333333"/>
        </w:rPr>
        <w:t>There may be limits to what you can agree. For example, some countries have legal restrictions, such as foreign exchange controls, which you must comply with.</w:t>
      </w:r>
    </w:p>
    <w:p w14:paraId="48D8CB06" w14:textId="77777777" w:rsidR="00C44EF3" w:rsidRPr="00C44EF3" w:rsidRDefault="00C44EF3" w:rsidP="00C44EF3">
      <w:pPr>
        <w:shd w:val="clear" w:color="auto" w:fill="FFFFFF"/>
        <w:ind w:left="720"/>
        <w:textAlignment w:val="baseline"/>
        <w:rPr>
          <w:rFonts w:ascii="Arial" w:hAnsi="Arial" w:cs="Arial"/>
          <w:color w:val="333333"/>
        </w:rPr>
      </w:pPr>
    </w:p>
    <w:p w14:paraId="78795CE3" w14:textId="77777777" w:rsidR="00C44EF3" w:rsidRPr="00C44EF3" w:rsidRDefault="00C44EF3" w:rsidP="00C44EF3">
      <w:pPr>
        <w:pStyle w:val="Heading2"/>
        <w:shd w:val="clear" w:color="auto" w:fill="E6F2FC"/>
        <w:spacing w:before="0" w:after="0" w:line="360" w:lineRule="atLeast"/>
        <w:textAlignment w:val="baseline"/>
        <w:rPr>
          <w:rFonts w:ascii="Arial" w:hAnsi="Arial" w:cs="Arial"/>
          <w:i w:val="0"/>
          <w:iCs w:val="0"/>
          <w:color w:val="333333"/>
          <w:sz w:val="24"/>
          <w:szCs w:val="24"/>
        </w:rPr>
      </w:pPr>
      <w:r w:rsidRPr="00C44EF3">
        <w:rPr>
          <w:rFonts w:ascii="Arial" w:hAnsi="Arial" w:cs="Arial"/>
          <w:i w:val="0"/>
          <w:iCs w:val="0"/>
          <w:color w:val="333333"/>
          <w:sz w:val="24"/>
          <w:szCs w:val="24"/>
        </w:rPr>
        <w:t>Import paperwork</w:t>
      </w:r>
    </w:p>
    <w:p w14:paraId="62ED6128" w14:textId="784B7C19" w:rsidR="00C44EF3" w:rsidRPr="00C44EF3" w:rsidRDefault="00C44EF3" w:rsidP="00C44EF3">
      <w:pPr>
        <w:pStyle w:val="Heading3"/>
        <w:shd w:val="clear" w:color="auto" w:fill="E6F2FC"/>
        <w:spacing w:before="0" w:after="0" w:line="360" w:lineRule="atLeast"/>
        <w:textAlignment w:val="baseline"/>
        <w:rPr>
          <w:b w:val="0"/>
          <w:bCs w:val="0"/>
          <w:color w:val="333333"/>
          <w:sz w:val="24"/>
          <w:szCs w:val="24"/>
        </w:rPr>
      </w:pPr>
      <w:r w:rsidRPr="00C44EF3">
        <w:rPr>
          <w:b w:val="0"/>
          <w:bCs w:val="0"/>
          <w:color w:val="333333"/>
          <w:sz w:val="24"/>
          <w:szCs w:val="24"/>
        </w:rPr>
        <w:t>You must have the right documentation to enable you to </w:t>
      </w:r>
      <w:r w:rsidRPr="00C44EF3">
        <w:rPr>
          <w:b w:val="0"/>
          <w:bCs w:val="0"/>
          <w:color w:val="333333"/>
          <w:sz w:val="24"/>
          <w:szCs w:val="24"/>
          <w:bdr w:val="none" w:sz="0" w:space="0" w:color="auto" w:frame="1"/>
        </w:rPr>
        <w:t>import goods</w:t>
      </w:r>
      <w:r w:rsidRPr="00C44EF3">
        <w:rPr>
          <w:b w:val="0"/>
          <w:bCs w:val="0"/>
          <w:color w:val="333333"/>
          <w:sz w:val="24"/>
          <w:szCs w:val="24"/>
        </w:rPr>
        <w:t>.</w:t>
      </w:r>
    </w:p>
    <w:p w14:paraId="47B51C90" w14:textId="77777777" w:rsidR="00C44EF3" w:rsidRPr="00C44EF3" w:rsidRDefault="00C44EF3" w:rsidP="00C44EF3">
      <w:pPr>
        <w:pStyle w:val="NormalWeb"/>
        <w:shd w:val="clear" w:color="auto" w:fill="E6F2FC"/>
        <w:spacing w:before="0" w:beforeAutospacing="0" w:after="240" w:afterAutospacing="0"/>
        <w:textAlignment w:val="baseline"/>
        <w:rPr>
          <w:rFonts w:ascii="Arial" w:hAnsi="Arial" w:cs="Arial"/>
          <w:color w:val="333333"/>
        </w:rPr>
      </w:pPr>
      <w:r w:rsidRPr="00C44EF3">
        <w:rPr>
          <w:rFonts w:ascii="Arial" w:hAnsi="Arial" w:cs="Arial"/>
          <w:color w:val="333333"/>
        </w:rPr>
        <w:t>Your supplier may need to provide you with:</w:t>
      </w:r>
    </w:p>
    <w:p w14:paraId="0A15A2C6" w14:textId="77777777" w:rsidR="00C44EF3" w:rsidRPr="00C44EF3" w:rsidRDefault="00C44EF3" w:rsidP="00DD60EF">
      <w:pPr>
        <w:numPr>
          <w:ilvl w:val="0"/>
          <w:numId w:val="5"/>
        </w:numPr>
        <w:shd w:val="clear" w:color="auto" w:fill="E6F2FC"/>
        <w:textAlignment w:val="baseline"/>
        <w:rPr>
          <w:rFonts w:ascii="Arial" w:hAnsi="Arial" w:cs="Arial"/>
          <w:color w:val="333333"/>
        </w:rPr>
      </w:pPr>
      <w:r w:rsidRPr="00C44EF3">
        <w:rPr>
          <w:rFonts w:ascii="Arial" w:hAnsi="Arial" w:cs="Arial"/>
          <w:color w:val="333333"/>
        </w:rPr>
        <w:t>an original invoice (plus three copies)</w:t>
      </w:r>
    </w:p>
    <w:p w14:paraId="7B122CF7" w14:textId="77777777" w:rsidR="00C44EF3" w:rsidRPr="00C44EF3" w:rsidRDefault="00C44EF3" w:rsidP="00DD60EF">
      <w:pPr>
        <w:numPr>
          <w:ilvl w:val="0"/>
          <w:numId w:val="5"/>
        </w:numPr>
        <w:shd w:val="clear" w:color="auto" w:fill="E6F2FC"/>
        <w:textAlignment w:val="baseline"/>
        <w:rPr>
          <w:rFonts w:ascii="Arial" w:hAnsi="Arial" w:cs="Arial"/>
          <w:color w:val="333333"/>
        </w:rPr>
      </w:pPr>
      <w:r w:rsidRPr="00C44EF3">
        <w:rPr>
          <w:rFonts w:ascii="Arial" w:hAnsi="Arial" w:cs="Arial"/>
          <w:color w:val="333333"/>
        </w:rPr>
        <w:t>a copy of the transport document</w:t>
      </w:r>
    </w:p>
    <w:p w14:paraId="0353F1ED" w14:textId="77777777" w:rsidR="00C44EF3" w:rsidRPr="00C44EF3" w:rsidRDefault="00C44EF3" w:rsidP="00DD60EF">
      <w:pPr>
        <w:numPr>
          <w:ilvl w:val="0"/>
          <w:numId w:val="5"/>
        </w:numPr>
        <w:shd w:val="clear" w:color="auto" w:fill="E6F2FC"/>
        <w:textAlignment w:val="baseline"/>
        <w:rPr>
          <w:rFonts w:ascii="Arial" w:hAnsi="Arial" w:cs="Arial"/>
          <w:color w:val="333333"/>
        </w:rPr>
      </w:pPr>
      <w:r w:rsidRPr="00C44EF3">
        <w:rPr>
          <w:rFonts w:ascii="Arial" w:hAnsi="Arial" w:cs="Arial"/>
          <w:color w:val="333333"/>
        </w:rPr>
        <w:t>special documentation for goods like agricultural goods, chemicals or goods subject to excise duty</w:t>
      </w:r>
    </w:p>
    <w:p w14:paraId="4674BDAE" w14:textId="77777777" w:rsidR="00C44EF3" w:rsidRPr="00C44EF3" w:rsidRDefault="00C44EF3" w:rsidP="00DD60EF">
      <w:pPr>
        <w:numPr>
          <w:ilvl w:val="0"/>
          <w:numId w:val="5"/>
        </w:numPr>
        <w:shd w:val="clear" w:color="auto" w:fill="E6F2FC"/>
        <w:textAlignment w:val="baseline"/>
        <w:rPr>
          <w:rFonts w:ascii="Arial" w:hAnsi="Arial" w:cs="Arial"/>
          <w:color w:val="333333"/>
        </w:rPr>
      </w:pPr>
      <w:r w:rsidRPr="00C44EF3">
        <w:rPr>
          <w:rFonts w:ascii="Arial" w:hAnsi="Arial" w:cs="Arial"/>
          <w:color w:val="333333"/>
        </w:rPr>
        <w:t>any documentation required to prove the origin of the goods if you are claiming preferential entry (reduced or zero rates of import duty for certain goods imported from certain countries)</w:t>
      </w:r>
    </w:p>
    <w:p w14:paraId="079D98FA" w14:textId="77777777" w:rsidR="00C44EF3" w:rsidRPr="00C44EF3" w:rsidRDefault="00C44EF3" w:rsidP="00C44EF3">
      <w:pPr>
        <w:pStyle w:val="Heading3"/>
        <w:shd w:val="clear" w:color="auto" w:fill="E6F2FC"/>
        <w:spacing w:before="180" w:after="120" w:line="360" w:lineRule="atLeast"/>
        <w:textAlignment w:val="baseline"/>
        <w:rPr>
          <w:b w:val="0"/>
          <w:bCs w:val="0"/>
          <w:color w:val="333333"/>
          <w:sz w:val="24"/>
          <w:szCs w:val="24"/>
        </w:rPr>
      </w:pPr>
      <w:r w:rsidRPr="00C44EF3">
        <w:rPr>
          <w:b w:val="0"/>
          <w:bCs w:val="0"/>
          <w:color w:val="333333"/>
          <w:sz w:val="24"/>
          <w:szCs w:val="24"/>
        </w:rPr>
        <w:t>For imports worth more than £6,500, a valuation document is normally required</w:t>
      </w:r>
    </w:p>
    <w:p w14:paraId="4402745B" w14:textId="77777777" w:rsidR="00C44EF3" w:rsidRPr="00C44EF3" w:rsidRDefault="00C44EF3" w:rsidP="00DD60EF">
      <w:pPr>
        <w:numPr>
          <w:ilvl w:val="0"/>
          <w:numId w:val="6"/>
        </w:numPr>
        <w:shd w:val="clear" w:color="auto" w:fill="E6F2FC"/>
        <w:textAlignment w:val="baseline"/>
        <w:rPr>
          <w:rFonts w:ascii="Arial" w:hAnsi="Arial" w:cs="Arial"/>
          <w:color w:val="333333"/>
        </w:rPr>
      </w:pPr>
      <w:r w:rsidRPr="00C44EF3">
        <w:rPr>
          <w:rFonts w:ascii="Arial" w:hAnsi="Arial" w:cs="Arial"/>
          <w:color w:val="333333"/>
        </w:rPr>
        <w:t>This is a declaration by the importer (</w:t>
      </w:r>
      <w:proofErr w:type="spellStart"/>
      <w:r w:rsidRPr="00C44EF3">
        <w:rPr>
          <w:rFonts w:ascii="Arial" w:hAnsi="Arial" w:cs="Arial"/>
          <w:color w:val="333333"/>
        </w:rPr>
        <w:t>ie</w:t>
      </w:r>
      <w:proofErr w:type="spellEnd"/>
      <w:r w:rsidRPr="00C44EF3">
        <w:rPr>
          <w:rFonts w:ascii="Arial" w:hAnsi="Arial" w:cs="Arial"/>
          <w:color w:val="333333"/>
        </w:rPr>
        <w:t xml:space="preserve"> you) or sometimes a third party.</w:t>
      </w:r>
    </w:p>
    <w:p w14:paraId="2D36901D" w14:textId="77777777" w:rsidR="00C44EF3" w:rsidRPr="00C44EF3" w:rsidRDefault="00C44EF3" w:rsidP="00C44EF3">
      <w:pPr>
        <w:pStyle w:val="Heading3"/>
        <w:shd w:val="clear" w:color="auto" w:fill="E6F2FC"/>
        <w:spacing w:before="180" w:after="120" w:line="360" w:lineRule="atLeast"/>
        <w:textAlignment w:val="baseline"/>
        <w:rPr>
          <w:b w:val="0"/>
          <w:bCs w:val="0"/>
          <w:color w:val="333333"/>
          <w:sz w:val="24"/>
          <w:szCs w:val="24"/>
        </w:rPr>
      </w:pPr>
      <w:r w:rsidRPr="00C44EF3">
        <w:rPr>
          <w:b w:val="0"/>
          <w:bCs w:val="0"/>
          <w:color w:val="333333"/>
          <w:sz w:val="24"/>
          <w:szCs w:val="24"/>
        </w:rPr>
        <w:t>You may also need an import licence</w:t>
      </w:r>
    </w:p>
    <w:p w14:paraId="21438633" w14:textId="77777777" w:rsidR="00C44EF3" w:rsidRPr="00C44EF3" w:rsidRDefault="00C44EF3" w:rsidP="00DD60EF">
      <w:pPr>
        <w:numPr>
          <w:ilvl w:val="0"/>
          <w:numId w:val="7"/>
        </w:numPr>
        <w:shd w:val="clear" w:color="auto" w:fill="E6F2FC"/>
        <w:textAlignment w:val="baseline"/>
        <w:rPr>
          <w:rFonts w:ascii="Arial" w:hAnsi="Arial" w:cs="Arial"/>
          <w:color w:val="333333"/>
        </w:rPr>
      </w:pPr>
      <w:r w:rsidRPr="00C44EF3">
        <w:rPr>
          <w:rFonts w:ascii="Arial" w:hAnsi="Arial" w:cs="Arial"/>
          <w:color w:val="333333"/>
        </w:rPr>
        <w:t>Contact your trade association to find out which government department issues licences for your type of goods. For example, the Department for Environment, Food &amp; Rural Affairs issues import licences for livestock and some foods.</w:t>
      </w:r>
    </w:p>
    <w:p w14:paraId="368007F4" w14:textId="77777777" w:rsidR="00C44EF3" w:rsidRPr="00C44EF3" w:rsidRDefault="00C44EF3" w:rsidP="00C44EF3">
      <w:pPr>
        <w:pStyle w:val="Heading3"/>
        <w:shd w:val="clear" w:color="auto" w:fill="E6F2FC"/>
        <w:spacing w:before="180" w:after="120" w:line="360" w:lineRule="atLeast"/>
        <w:textAlignment w:val="baseline"/>
        <w:rPr>
          <w:b w:val="0"/>
          <w:bCs w:val="0"/>
          <w:color w:val="333333"/>
          <w:sz w:val="24"/>
          <w:szCs w:val="24"/>
        </w:rPr>
      </w:pPr>
      <w:r w:rsidRPr="00C44EF3">
        <w:rPr>
          <w:b w:val="0"/>
          <w:bCs w:val="0"/>
          <w:color w:val="333333"/>
          <w:sz w:val="24"/>
          <w:szCs w:val="24"/>
        </w:rPr>
        <w:t>Substantial importers may need to complete monthly Intrastat declarations</w:t>
      </w:r>
    </w:p>
    <w:p w14:paraId="68BDE2AC" w14:textId="77777777" w:rsidR="00C44EF3" w:rsidRPr="00C44EF3" w:rsidRDefault="00C44EF3" w:rsidP="00DD60EF">
      <w:pPr>
        <w:numPr>
          <w:ilvl w:val="0"/>
          <w:numId w:val="8"/>
        </w:numPr>
        <w:shd w:val="clear" w:color="auto" w:fill="E6F2FC"/>
        <w:textAlignment w:val="baseline"/>
        <w:rPr>
          <w:rFonts w:ascii="Arial" w:hAnsi="Arial" w:cs="Arial"/>
          <w:color w:val="333333"/>
        </w:rPr>
      </w:pPr>
      <w:r w:rsidRPr="00C44EF3">
        <w:rPr>
          <w:rFonts w:ascii="Arial" w:hAnsi="Arial" w:cs="Arial"/>
          <w:color w:val="333333"/>
        </w:rPr>
        <w:t>These are required if your annual imports from the EU exceed £1.5 million.</w:t>
      </w:r>
    </w:p>
    <w:p w14:paraId="57ADC1D1" w14:textId="77777777" w:rsidR="00C44EF3" w:rsidRPr="00C4283A" w:rsidRDefault="00C44EF3" w:rsidP="00C44EF3">
      <w:pPr>
        <w:pStyle w:val="Heading2"/>
        <w:shd w:val="clear" w:color="auto" w:fill="FFFFFF"/>
        <w:spacing w:before="180" w:after="120" w:line="360" w:lineRule="atLeast"/>
        <w:textAlignment w:val="baseline"/>
        <w:rPr>
          <w:rFonts w:ascii="Arial" w:hAnsi="Arial" w:cs="Arial"/>
          <w:color w:val="333333"/>
          <w:sz w:val="24"/>
          <w:szCs w:val="24"/>
        </w:rPr>
      </w:pPr>
      <w:r w:rsidRPr="00C4283A">
        <w:rPr>
          <w:rFonts w:ascii="Arial" w:hAnsi="Arial" w:cs="Arial"/>
          <w:color w:val="333333"/>
          <w:sz w:val="24"/>
          <w:szCs w:val="24"/>
        </w:rPr>
        <w:t>2. Terms of delivery</w:t>
      </w:r>
    </w:p>
    <w:p w14:paraId="3FF146E4"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The terms of delivery specify how responsibility and costs are shared</w:t>
      </w:r>
    </w:p>
    <w:p w14:paraId="26397C1C" w14:textId="77777777" w:rsidR="00C44EF3" w:rsidRPr="00C44EF3" w:rsidRDefault="00C44EF3" w:rsidP="00C44EF3">
      <w:pPr>
        <w:pStyle w:val="NormalWeb"/>
        <w:shd w:val="clear" w:color="auto" w:fill="FFFFFF"/>
        <w:spacing w:before="0" w:beforeAutospacing="0" w:after="240" w:afterAutospacing="0"/>
        <w:textAlignment w:val="baseline"/>
        <w:rPr>
          <w:rFonts w:ascii="Arial" w:hAnsi="Arial" w:cs="Arial"/>
          <w:color w:val="333333"/>
        </w:rPr>
      </w:pPr>
      <w:r w:rsidRPr="00C44EF3">
        <w:rPr>
          <w:rFonts w:ascii="Arial" w:hAnsi="Arial" w:cs="Arial"/>
          <w:color w:val="333333"/>
        </w:rPr>
        <w:t>They should cover:</w:t>
      </w:r>
    </w:p>
    <w:p w14:paraId="065B0B80" w14:textId="77777777" w:rsidR="00C44EF3" w:rsidRPr="00C44EF3" w:rsidRDefault="00C44EF3" w:rsidP="00DD60EF">
      <w:pPr>
        <w:numPr>
          <w:ilvl w:val="0"/>
          <w:numId w:val="9"/>
        </w:numPr>
        <w:shd w:val="clear" w:color="auto" w:fill="FFFFFF"/>
        <w:textAlignment w:val="baseline"/>
        <w:rPr>
          <w:rFonts w:ascii="Arial" w:hAnsi="Arial" w:cs="Arial"/>
          <w:color w:val="333333"/>
        </w:rPr>
      </w:pPr>
      <w:r w:rsidRPr="00C44EF3">
        <w:rPr>
          <w:rFonts w:ascii="Arial" w:hAnsi="Arial" w:cs="Arial"/>
          <w:color w:val="333333"/>
        </w:rPr>
        <w:t>who is responsible for packaging and labelling of the goods;</w:t>
      </w:r>
    </w:p>
    <w:p w14:paraId="6DD4F25B" w14:textId="77777777" w:rsidR="00C44EF3" w:rsidRPr="00C44EF3" w:rsidRDefault="00C44EF3" w:rsidP="00DD60EF">
      <w:pPr>
        <w:numPr>
          <w:ilvl w:val="0"/>
          <w:numId w:val="9"/>
        </w:numPr>
        <w:shd w:val="clear" w:color="auto" w:fill="FFFFFF"/>
        <w:textAlignment w:val="baseline"/>
        <w:rPr>
          <w:rFonts w:ascii="Arial" w:hAnsi="Arial" w:cs="Arial"/>
          <w:color w:val="333333"/>
        </w:rPr>
      </w:pPr>
      <w:r w:rsidRPr="00C44EF3">
        <w:rPr>
          <w:rFonts w:ascii="Arial" w:hAnsi="Arial" w:cs="Arial"/>
          <w:color w:val="333333"/>
        </w:rPr>
        <w:lastRenderedPageBreak/>
        <w:t>who is responsible for arranging and paying for each stage of the delivery (including any taxes);</w:t>
      </w:r>
    </w:p>
    <w:p w14:paraId="1D628A7E" w14:textId="77777777" w:rsidR="00C44EF3" w:rsidRPr="00C44EF3" w:rsidRDefault="00C44EF3" w:rsidP="00DD60EF">
      <w:pPr>
        <w:numPr>
          <w:ilvl w:val="0"/>
          <w:numId w:val="9"/>
        </w:numPr>
        <w:shd w:val="clear" w:color="auto" w:fill="FFFFFF"/>
        <w:textAlignment w:val="baseline"/>
        <w:rPr>
          <w:rFonts w:ascii="Arial" w:hAnsi="Arial" w:cs="Arial"/>
          <w:color w:val="333333"/>
        </w:rPr>
      </w:pPr>
      <w:r w:rsidRPr="00C44EF3">
        <w:rPr>
          <w:rFonts w:ascii="Arial" w:hAnsi="Arial" w:cs="Arial"/>
          <w:color w:val="333333"/>
        </w:rPr>
        <w:t>who is responsible for insuring the goods over each stage of the delivery;</w:t>
      </w:r>
    </w:p>
    <w:p w14:paraId="6867B9F2" w14:textId="77777777" w:rsidR="00C44EF3" w:rsidRPr="00C44EF3" w:rsidRDefault="00C44EF3" w:rsidP="00DD60EF">
      <w:pPr>
        <w:numPr>
          <w:ilvl w:val="0"/>
          <w:numId w:val="9"/>
        </w:numPr>
        <w:shd w:val="clear" w:color="auto" w:fill="FFFFFF"/>
        <w:textAlignment w:val="baseline"/>
        <w:rPr>
          <w:rFonts w:ascii="Arial" w:hAnsi="Arial" w:cs="Arial"/>
          <w:color w:val="333333"/>
        </w:rPr>
      </w:pPr>
      <w:r w:rsidRPr="00C44EF3">
        <w:rPr>
          <w:rFonts w:ascii="Arial" w:hAnsi="Arial" w:cs="Arial"/>
          <w:color w:val="333333"/>
        </w:rPr>
        <w:t>when ownership of the goods passes from the supplier to you.</w:t>
      </w:r>
    </w:p>
    <w:p w14:paraId="6E555F43"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There is a range of internationally recognised standard terms known as Incoterms</w:t>
      </w:r>
    </w:p>
    <w:p w14:paraId="5C349230" w14:textId="77777777" w:rsidR="00C44EF3" w:rsidRPr="00C44EF3" w:rsidRDefault="00C44EF3" w:rsidP="00DD60EF">
      <w:pPr>
        <w:numPr>
          <w:ilvl w:val="0"/>
          <w:numId w:val="10"/>
        </w:numPr>
        <w:shd w:val="clear" w:color="auto" w:fill="FFFFFF"/>
        <w:textAlignment w:val="baseline"/>
        <w:rPr>
          <w:rFonts w:ascii="Arial" w:hAnsi="Arial" w:cs="Arial"/>
          <w:color w:val="333333"/>
        </w:rPr>
      </w:pPr>
      <w:r w:rsidRPr="00C44EF3">
        <w:rPr>
          <w:rFonts w:ascii="Arial" w:hAnsi="Arial" w:cs="Arial"/>
          <w:color w:val="333333"/>
        </w:rPr>
        <w:t>The terms used will depend on how the goods are to be transported and what you negotiate with the supplier.</w:t>
      </w:r>
    </w:p>
    <w:p w14:paraId="67D91739" w14:textId="77777777" w:rsidR="00C44EF3" w:rsidRPr="00C44EF3" w:rsidRDefault="00C44EF3" w:rsidP="00DD60EF">
      <w:pPr>
        <w:numPr>
          <w:ilvl w:val="0"/>
          <w:numId w:val="10"/>
        </w:numPr>
        <w:shd w:val="clear" w:color="auto" w:fill="FFFFFF"/>
        <w:textAlignment w:val="baseline"/>
        <w:rPr>
          <w:rFonts w:ascii="Arial" w:hAnsi="Arial" w:cs="Arial"/>
          <w:color w:val="333333"/>
        </w:rPr>
      </w:pPr>
      <w:r w:rsidRPr="00C44EF3">
        <w:rPr>
          <w:rFonts w:ascii="Arial" w:hAnsi="Arial" w:cs="Arial"/>
          <w:color w:val="333333"/>
        </w:rPr>
        <w:t>With 'ex-works', you arrange to collect goods from the supplier's premises, taking immediate ownership and responsibility. With 'delivered duty paid', your supplier is responsible for delivery to your premises and pays any import duties and taxes</w:t>
      </w:r>
    </w:p>
    <w:p w14:paraId="0E5CD31B" w14:textId="77777777" w:rsidR="00C44EF3" w:rsidRPr="00C44EF3" w:rsidRDefault="00C44EF3" w:rsidP="00DD60EF">
      <w:pPr>
        <w:numPr>
          <w:ilvl w:val="0"/>
          <w:numId w:val="10"/>
        </w:numPr>
        <w:shd w:val="clear" w:color="auto" w:fill="FFFFFF"/>
        <w:textAlignment w:val="baseline"/>
        <w:rPr>
          <w:rFonts w:ascii="Arial" w:hAnsi="Arial" w:cs="Arial"/>
          <w:color w:val="333333"/>
        </w:rPr>
      </w:pPr>
      <w:r w:rsidRPr="00C44EF3">
        <w:rPr>
          <w:rFonts w:ascii="Arial" w:hAnsi="Arial" w:cs="Arial"/>
          <w:color w:val="333333"/>
        </w:rPr>
        <w:t>Several other terms are used where responsibility and costs are shared in specified ways. Detailed information on all standard terms is published as Incoterms by the International Chamber of Commerce. A new version, Incoterms 2020, is replacing Incoterms 2010.</w:t>
      </w:r>
    </w:p>
    <w:p w14:paraId="1A1B6DC8"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Taking more control over the delivery process may cut your overall costs and risks</w:t>
      </w:r>
    </w:p>
    <w:p w14:paraId="294F4343" w14:textId="77777777" w:rsidR="00C44EF3" w:rsidRPr="00C44EF3" w:rsidRDefault="00C44EF3" w:rsidP="00DD60EF">
      <w:pPr>
        <w:numPr>
          <w:ilvl w:val="0"/>
          <w:numId w:val="11"/>
        </w:numPr>
        <w:shd w:val="clear" w:color="auto" w:fill="FFFFFF"/>
        <w:textAlignment w:val="baseline"/>
        <w:rPr>
          <w:rFonts w:ascii="Arial" w:hAnsi="Arial" w:cs="Arial"/>
          <w:color w:val="333333"/>
        </w:rPr>
      </w:pPr>
      <w:r w:rsidRPr="00C44EF3">
        <w:rPr>
          <w:rFonts w:ascii="Arial" w:hAnsi="Arial" w:cs="Arial"/>
          <w:color w:val="333333"/>
        </w:rPr>
        <w:t>It can be difficult to ensure that the exporter is handling things in the way you would like while delivery remains the exporter's responsibility.</w:t>
      </w:r>
    </w:p>
    <w:p w14:paraId="60D41E41" w14:textId="77777777" w:rsidR="00C44EF3" w:rsidRPr="00004E94" w:rsidRDefault="00C44EF3" w:rsidP="00C44EF3">
      <w:pPr>
        <w:pStyle w:val="Heading2"/>
        <w:shd w:val="clear" w:color="auto" w:fill="FFFFFF"/>
        <w:spacing w:before="180" w:after="120" w:line="360" w:lineRule="atLeast"/>
        <w:textAlignment w:val="baseline"/>
        <w:rPr>
          <w:rFonts w:ascii="Arial" w:hAnsi="Arial" w:cs="Arial"/>
          <w:color w:val="333333"/>
          <w:sz w:val="24"/>
          <w:szCs w:val="24"/>
        </w:rPr>
      </w:pPr>
      <w:r w:rsidRPr="00004E94">
        <w:rPr>
          <w:rFonts w:ascii="Arial" w:hAnsi="Arial" w:cs="Arial"/>
          <w:color w:val="333333"/>
          <w:sz w:val="24"/>
          <w:szCs w:val="24"/>
        </w:rPr>
        <w:t>3. Import payment methods</w:t>
      </w:r>
    </w:p>
    <w:p w14:paraId="4499974D"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Open account trading is common within Europe</w:t>
      </w:r>
    </w:p>
    <w:p w14:paraId="534E5032" w14:textId="77777777" w:rsidR="00C44EF3" w:rsidRPr="00C44EF3" w:rsidRDefault="00C44EF3" w:rsidP="00DD60EF">
      <w:pPr>
        <w:numPr>
          <w:ilvl w:val="0"/>
          <w:numId w:val="12"/>
        </w:numPr>
        <w:shd w:val="clear" w:color="auto" w:fill="FFFFFF"/>
        <w:textAlignment w:val="baseline"/>
        <w:rPr>
          <w:rFonts w:ascii="Arial" w:hAnsi="Arial" w:cs="Arial"/>
          <w:color w:val="333333"/>
        </w:rPr>
      </w:pPr>
      <w:r w:rsidRPr="00C44EF3">
        <w:rPr>
          <w:rFonts w:ascii="Arial" w:hAnsi="Arial" w:cs="Arial"/>
          <w:color w:val="333333"/>
        </w:rPr>
        <w:t>Open account trading is also common for suppliers with whom you have an established relationship or when you are acting as the supplier's agent (</w:t>
      </w:r>
      <w:proofErr w:type="spellStart"/>
      <w:r w:rsidRPr="00C44EF3">
        <w:rPr>
          <w:rFonts w:ascii="Arial" w:hAnsi="Arial" w:cs="Arial"/>
          <w:color w:val="333333"/>
        </w:rPr>
        <w:t>eg</w:t>
      </w:r>
      <w:proofErr w:type="spellEnd"/>
      <w:r w:rsidRPr="00C44EF3">
        <w:rPr>
          <w:rFonts w:ascii="Arial" w:hAnsi="Arial" w:cs="Arial"/>
          <w:color w:val="333333"/>
        </w:rPr>
        <w:t xml:space="preserve"> a car dealer), particularly if goods are consigned to you or sold on a sale or return basis.</w:t>
      </w:r>
    </w:p>
    <w:p w14:paraId="7E67653A" w14:textId="77777777" w:rsidR="00C44EF3" w:rsidRPr="00C44EF3" w:rsidRDefault="00C44EF3" w:rsidP="00DD60EF">
      <w:pPr>
        <w:numPr>
          <w:ilvl w:val="0"/>
          <w:numId w:val="12"/>
        </w:numPr>
        <w:shd w:val="clear" w:color="auto" w:fill="FFFFFF"/>
        <w:textAlignment w:val="baseline"/>
        <w:rPr>
          <w:rFonts w:ascii="Arial" w:hAnsi="Arial" w:cs="Arial"/>
          <w:color w:val="333333"/>
        </w:rPr>
      </w:pPr>
      <w:r w:rsidRPr="00C44EF3">
        <w:rPr>
          <w:rFonts w:ascii="Arial" w:hAnsi="Arial" w:cs="Arial"/>
          <w:color w:val="333333"/>
        </w:rPr>
        <w:t>The supplier offers you credit (</w:t>
      </w:r>
      <w:proofErr w:type="spellStart"/>
      <w:r w:rsidRPr="00C44EF3">
        <w:rPr>
          <w:rFonts w:ascii="Arial" w:hAnsi="Arial" w:cs="Arial"/>
          <w:color w:val="333333"/>
        </w:rPr>
        <w:t>eg</w:t>
      </w:r>
      <w:proofErr w:type="spellEnd"/>
      <w:r w:rsidRPr="00C44EF3">
        <w:rPr>
          <w:rFonts w:ascii="Arial" w:hAnsi="Arial" w:cs="Arial"/>
          <w:color w:val="333333"/>
        </w:rPr>
        <w:t xml:space="preserve"> 30 days) in the same way as a UK supplier. Confirm exactly when the supplier expects to receive payment (</w:t>
      </w:r>
      <w:proofErr w:type="spellStart"/>
      <w:r w:rsidRPr="00C44EF3">
        <w:rPr>
          <w:rFonts w:ascii="Arial" w:hAnsi="Arial" w:cs="Arial"/>
          <w:color w:val="333333"/>
        </w:rPr>
        <w:t>eg</w:t>
      </w:r>
      <w:proofErr w:type="spellEnd"/>
      <w:r w:rsidRPr="00C44EF3">
        <w:rPr>
          <w:rFonts w:ascii="Arial" w:hAnsi="Arial" w:cs="Arial"/>
          <w:color w:val="333333"/>
        </w:rPr>
        <w:t xml:space="preserve"> 30 days after you assume control of the goods in accordance with the terms of delivery).</w:t>
      </w:r>
    </w:p>
    <w:p w14:paraId="5FA364D2" w14:textId="77777777" w:rsidR="00C44EF3" w:rsidRPr="00C44EF3" w:rsidRDefault="00C44EF3" w:rsidP="00DD60EF">
      <w:pPr>
        <w:numPr>
          <w:ilvl w:val="0"/>
          <w:numId w:val="12"/>
        </w:numPr>
        <w:shd w:val="clear" w:color="auto" w:fill="FFFFFF"/>
        <w:textAlignment w:val="baseline"/>
        <w:rPr>
          <w:rFonts w:ascii="Arial" w:hAnsi="Arial" w:cs="Arial"/>
          <w:color w:val="333333"/>
        </w:rPr>
      </w:pPr>
      <w:r w:rsidRPr="00C44EF3">
        <w:rPr>
          <w:rFonts w:ascii="Arial" w:hAnsi="Arial" w:cs="Arial"/>
          <w:color w:val="333333"/>
        </w:rPr>
        <w:t>You may be able to negotiate a discount by paying sooner.</w:t>
      </w:r>
    </w:p>
    <w:p w14:paraId="1A5FA4C8"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Suppliers may want to use documentary collections</w:t>
      </w:r>
    </w:p>
    <w:p w14:paraId="624153FC" w14:textId="77777777" w:rsidR="00C44EF3" w:rsidRPr="00C44EF3" w:rsidRDefault="00C44EF3" w:rsidP="00DD60EF">
      <w:pPr>
        <w:numPr>
          <w:ilvl w:val="0"/>
          <w:numId w:val="13"/>
        </w:numPr>
        <w:shd w:val="clear" w:color="auto" w:fill="FFFFFF"/>
        <w:textAlignment w:val="baseline"/>
        <w:rPr>
          <w:rFonts w:ascii="Arial" w:hAnsi="Arial" w:cs="Arial"/>
          <w:color w:val="333333"/>
        </w:rPr>
      </w:pPr>
      <w:r w:rsidRPr="00C44EF3">
        <w:rPr>
          <w:rFonts w:ascii="Arial" w:hAnsi="Arial" w:cs="Arial"/>
          <w:color w:val="333333"/>
        </w:rPr>
        <w:t>This can reduce the supplier's risk and improve their financing position.</w:t>
      </w:r>
    </w:p>
    <w:p w14:paraId="7F3FE7C0" w14:textId="77777777" w:rsidR="00C44EF3" w:rsidRPr="00C44EF3" w:rsidRDefault="00C44EF3" w:rsidP="00DD60EF">
      <w:pPr>
        <w:numPr>
          <w:ilvl w:val="0"/>
          <w:numId w:val="13"/>
        </w:numPr>
        <w:shd w:val="clear" w:color="auto" w:fill="FFFFFF"/>
        <w:textAlignment w:val="baseline"/>
        <w:rPr>
          <w:rFonts w:ascii="Arial" w:hAnsi="Arial" w:cs="Arial"/>
          <w:color w:val="333333"/>
        </w:rPr>
      </w:pPr>
      <w:r w:rsidRPr="00C44EF3">
        <w:rPr>
          <w:rFonts w:ascii="Arial" w:hAnsi="Arial" w:cs="Arial"/>
          <w:color w:val="333333"/>
        </w:rPr>
        <w:t>The supplier draws up a bill of exchange. You can negotiate the terms of the bill (</w:t>
      </w:r>
      <w:proofErr w:type="spellStart"/>
      <w:r w:rsidRPr="00C44EF3">
        <w:rPr>
          <w:rFonts w:ascii="Arial" w:hAnsi="Arial" w:cs="Arial"/>
          <w:color w:val="333333"/>
        </w:rPr>
        <w:t>eg</w:t>
      </w:r>
      <w:proofErr w:type="spellEnd"/>
      <w:r w:rsidRPr="00C44EF3">
        <w:rPr>
          <w:rFonts w:ascii="Arial" w:hAnsi="Arial" w:cs="Arial"/>
          <w:color w:val="333333"/>
        </w:rPr>
        <w:t xml:space="preserve"> payment 'at sight' or after 30 days) depending on how you and your supplier want to share the financing burden.</w:t>
      </w:r>
    </w:p>
    <w:p w14:paraId="51AA9E98" w14:textId="77777777" w:rsidR="00C44EF3" w:rsidRPr="00C44EF3" w:rsidRDefault="00C44EF3" w:rsidP="00DD60EF">
      <w:pPr>
        <w:numPr>
          <w:ilvl w:val="0"/>
          <w:numId w:val="13"/>
        </w:numPr>
        <w:shd w:val="clear" w:color="auto" w:fill="FFFFFF"/>
        <w:textAlignment w:val="baseline"/>
        <w:rPr>
          <w:rFonts w:ascii="Arial" w:hAnsi="Arial" w:cs="Arial"/>
          <w:color w:val="333333"/>
        </w:rPr>
      </w:pPr>
      <w:r w:rsidRPr="00C44EF3">
        <w:rPr>
          <w:rFonts w:ascii="Arial" w:hAnsi="Arial" w:cs="Arial"/>
          <w:color w:val="333333"/>
        </w:rPr>
        <w:t>For a bill that is payable at sight, payment becomes due when the bill and shipping documents are presented to you (usually through your bank).</w:t>
      </w:r>
    </w:p>
    <w:p w14:paraId="19931226" w14:textId="77777777" w:rsidR="00C44EF3" w:rsidRPr="00C44EF3" w:rsidRDefault="00C44EF3" w:rsidP="00DD60EF">
      <w:pPr>
        <w:numPr>
          <w:ilvl w:val="0"/>
          <w:numId w:val="13"/>
        </w:numPr>
        <w:shd w:val="clear" w:color="auto" w:fill="FFFFFF"/>
        <w:textAlignment w:val="baseline"/>
        <w:rPr>
          <w:rFonts w:ascii="Arial" w:hAnsi="Arial" w:cs="Arial"/>
          <w:color w:val="333333"/>
        </w:rPr>
      </w:pPr>
      <w:r w:rsidRPr="00C44EF3">
        <w:rPr>
          <w:rFonts w:ascii="Arial" w:hAnsi="Arial" w:cs="Arial"/>
          <w:color w:val="333333"/>
        </w:rPr>
        <w:t>For a term bill (</w:t>
      </w:r>
      <w:proofErr w:type="spellStart"/>
      <w:r w:rsidRPr="00C44EF3">
        <w:rPr>
          <w:rFonts w:ascii="Arial" w:hAnsi="Arial" w:cs="Arial"/>
          <w:color w:val="333333"/>
        </w:rPr>
        <w:t>eg</w:t>
      </w:r>
      <w:proofErr w:type="spellEnd"/>
      <w:r w:rsidRPr="00C44EF3">
        <w:rPr>
          <w:rFonts w:ascii="Arial" w:hAnsi="Arial" w:cs="Arial"/>
          <w:color w:val="333333"/>
        </w:rPr>
        <w:t xml:space="preserve"> 30 days), you accept the bill on presentation, guaranteeing to make payment when due.</w:t>
      </w:r>
    </w:p>
    <w:p w14:paraId="3A2C08FB" w14:textId="77777777" w:rsidR="00C44EF3" w:rsidRPr="00C44EF3" w:rsidRDefault="00C44EF3" w:rsidP="00DD60EF">
      <w:pPr>
        <w:numPr>
          <w:ilvl w:val="0"/>
          <w:numId w:val="13"/>
        </w:numPr>
        <w:shd w:val="clear" w:color="auto" w:fill="FFFFFF"/>
        <w:textAlignment w:val="baseline"/>
        <w:rPr>
          <w:rFonts w:ascii="Arial" w:hAnsi="Arial" w:cs="Arial"/>
          <w:color w:val="333333"/>
        </w:rPr>
      </w:pPr>
      <w:r w:rsidRPr="00C44EF3">
        <w:rPr>
          <w:rFonts w:ascii="Arial" w:hAnsi="Arial" w:cs="Arial"/>
          <w:color w:val="333333"/>
        </w:rPr>
        <w:t>Once you accept a bill, you have a contingent liability that reduces the amount of credit available from your bank.</w:t>
      </w:r>
    </w:p>
    <w:p w14:paraId="46616278" w14:textId="77777777" w:rsidR="00C44EF3" w:rsidRPr="00C44EF3" w:rsidRDefault="00C44EF3" w:rsidP="00DD60EF">
      <w:pPr>
        <w:numPr>
          <w:ilvl w:val="0"/>
          <w:numId w:val="13"/>
        </w:numPr>
        <w:shd w:val="clear" w:color="auto" w:fill="FFFFFF"/>
        <w:textAlignment w:val="baseline"/>
        <w:rPr>
          <w:rFonts w:ascii="Arial" w:hAnsi="Arial" w:cs="Arial"/>
          <w:color w:val="333333"/>
        </w:rPr>
      </w:pPr>
      <w:r w:rsidRPr="00C44EF3">
        <w:rPr>
          <w:rFonts w:ascii="Arial" w:hAnsi="Arial" w:cs="Arial"/>
          <w:color w:val="333333"/>
        </w:rPr>
        <w:t>Your supplier may be able to use an accepted bill as a means of raising finance.</w:t>
      </w:r>
    </w:p>
    <w:p w14:paraId="210B74E8" w14:textId="77777777" w:rsidR="00C44EF3" w:rsidRPr="00C44EF3" w:rsidRDefault="00C44EF3" w:rsidP="00DD60EF">
      <w:pPr>
        <w:numPr>
          <w:ilvl w:val="0"/>
          <w:numId w:val="13"/>
        </w:numPr>
        <w:shd w:val="clear" w:color="auto" w:fill="FFFFFF"/>
        <w:textAlignment w:val="baseline"/>
        <w:rPr>
          <w:rFonts w:ascii="Arial" w:hAnsi="Arial" w:cs="Arial"/>
          <w:color w:val="333333"/>
        </w:rPr>
      </w:pPr>
      <w:r w:rsidRPr="00C44EF3">
        <w:rPr>
          <w:rFonts w:ascii="Arial" w:hAnsi="Arial" w:cs="Arial"/>
          <w:color w:val="333333"/>
        </w:rPr>
        <w:t>The responsibility for bank charges is agreed in the contract with your supplier and noted on the bill of exchange.</w:t>
      </w:r>
    </w:p>
    <w:p w14:paraId="4F909D8E"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lastRenderedPageBreak/>
        <w:t>Suppliers may want to use a documentary credit (or letter of credit) to minimise their risk</w:t>
      </w:r>
    </w:p>
    <w:p w14:paraId="79F9300B" w14:textId="77777777" w:rsidR="00C44EF3" w:rsidRPr="00C44EF3" w:rsidRDefault="00C44EF3" w:rsidP="00DD60EF">
      <w:pPr>
        <w:numPr>
          <w:ilvl w:val="0"/>
          <w:numId w:val="14"/>
        </w:numPr>
        <w:shd w:val="clear" w:color="auto" w:fill="FFFFFF"/>
        <w:textAlignment w:val="baseline"/>
        <w:rPr>
          <w:rFonts w:ascii="Arial" w:hAnsi="Arial" w:cs="Arial"/>
          <w:color w:val="333333"/>
        </w:rPr>
      </w:pPr>
      <w:r w:rsidRPr="00C44EF3">
        <w:rPr>
          <w:rFonts w:ascii="Arial" w:hAnsi="Arial" w:cs="Arial"/>
          <w:color w:val="333333"/>
        </w:rPr>
        <w:t>You apply to a bank to open a letter of credit. The bank agrees to pay the supplier once the conditions of the credit are met.</w:t>
      </w:r>
    </w:p>
    <w:p w14:paraId="67B4FF91" w14:textId="77777777" w:rsidR="00C44EF3" w:rsidRPr="00C44EF3" w:rsidRDefault="00C44EF3" w:rsidP="00DD60EF">
      <w:pPr>
        <w:numPr>
          <w:ilvl w:val="0"/>
          <w:numId w:val="14"/>
        </w:numPr>
        <w:shd w:val="clear" w:color="auto" w:fill="FFFFFF"/>
        <w:textAlignment w:val="baseline"/>
        <w:rPr>
          <w:rFonts w:ascii="Arial" w:hAnsi="Arial" w:cs="Arial"/>
          <w:color w:val="333333"/>
        </w:rPr>
      </w:pPr>
      <w:r w:rsidRPr="00C44EF3">
        <w:rPr>
          <w:rFonts w:ascii="Arial" w:hAnsi="Arial" w:cs="Arial"/>
          <w:color w:val="333333"/>
        </w:rPr>
        <w:t>The conditions will require delivery of the correct goods, on time, to the right place. Using a documentary credit also allows you to ensure that your supplier provides the paperwork you need.</w:t>
      </w:r>
    </w:p>
    <w:p w14:paraId="25BD5B55" w14:textId="77777777" w:rsidR="00C44EF3" w:rsidRPr="00C44EF3" w:rsidRDefault="00C44EF3" w:rsidP="00DD60EF">
      <w:pPr>
        <w:numPr>
          <w:ilvl w:val="0"/>
          <w:numId w:val="14"/>
        </w:numPr>
        <w:shd w:val="clear" w:color="auto" w:fill="FFFFFF"/>
        <w:textAlignment w:val="baseline"/>
        <w:rPr>
          <w:rFonts w:ascii="Arial" w:hAnsi="Arial" w:cs="Arial"/>
          <w:color w:val="333333"/>
        </w:rPr>
      </w:pPr>
      <w:r w:rsidRPr="00C44EF3">
        <w:rPr>
          <w:rFonts w:ascii="Arial" w:hAnsi="Arial" w:cs="Arial"/>
          <w:color w:val="333333"/>
        </w:rPr>
        <w:t>Your supplier will usually require a 'confirmed, irrevocable' letter of credit. This is the most secure form of payment. The banks guarantee to pay, even if you, the customer, default.</w:t>
      </w:r>
    </w:p>
    <w:p w14:paraId="6C6596CE" w14:textId="77777777" w:rsidR="00C44EF3" w:rsidRPr="00C44EF3" w:rsidRDefault="00C44EF3" w:rsidP="00DD60EF">
      <w:pPr>
        <w:numPr>
          <w:ilvl w:val="0"/>
          <w:numId w:val="14"/>
        </w:numPr>
        <w:shd w:val="clear" w:color="auto" w:fill="FFFFFF"/>
        <w:textAlignment w:val="baseline"/>
        <w:rPr>
          <w:rFonts w:ascii="Arial" w:hAnsi="Arial" w:cs="Arial"/>
          <w:color w:val="333333"/>
        </w:rPr>
      </w:pPr>
      <w:r w:rsidRPr="00C44EF3">
        <w:rPr>
          <w:rFonts w:ascii="Arial" w:hAnsi="Arial" w:cs="Arial"/>
          <w:color w:val="333333"/>
        </w:rPr>
        <w:t>A 'term' documentary credit lets you make payment after a set term, and usually involves the issue of a bill of exchange. The cost of the documentary credit will include interest charges to cover this.</w:t>
      </w:r>
    </w:p>
    <w:p w14:paraId="10574F41" w14:textId="77777777" w:rsidR="00C44EF3" w:rsidRPr="00C44EF3" w:rsidRDefault="00C44EF3" w:rsidP="00DD60EF">
      <w:pPr>
        <w:numPr>
          <w:ilvl w:val="0"/>
          <w:numId w:val="14"/>
        </w:numPr>
        <w:shd w:val="clear" w:color="auto" w:fill="FFFFFF"/>
        <w:textAlignment w:val="baseline"/>
        <w:rPr>
          <w:rFonts w:ascii="Arial" w:hAnsi="Arial" w:cs="Arial"/>
          <w:color w:val="333333"/>
        </w:rPr>
      </w:pPr>
      <w:r w:rsidRPr="00C44EF3">
        <w:rPr>
          <w:rFonts w:ascii="Arial" w:hAnsi="Arial" w:cs="Arial"/>
          <w:color w:val="333333"/>
        </w:rPr>
        <w:t>You have to pay your bank for issuing the documentary credit. Your bank will reduce the amount of other credit available to you.</w:t>
      </w:r>
    </w:p>
    <w:p w14:paraId="0088322E" w14:textId="77777777" w:rsidR="00C44EF3" w:rsidRPr="00C44EF3" w:rsidRDefault="00C44EF3" w:rsidP="00DD60EF">
      <w:pPr>
        <w:numPr>
          <w:ilvl w:val="0"/>
          <w:numId w:val="14"/>
        </w:numPr>
        <w:shd w:val="clear" w:color="auto" w:fill="FFFFFF"/>
        <w:textAlignment w:val="baseline"/>
        <w:rPr>
          <w:rFonts w:ascii="Arial" w:hAnsi="Arial" w:cs="Arial"/>
          <w:color w:val="333333"/>
        </w:rPr>
      </w:pPr>
      <w:r w:rsidRPr="00C44EF3">
        <w:rPr>
          <w:rFonts w:ascii="Arial" w:hAnsi="Arial" w:cs="Arial"/>
          <w:color w:val="333333"/>
        </w:rPr>
        <w:t>Your supplier can use the documentary credit as a means of raising finance.</w:t>
      </w:r>
    </w:p>
    <w:p w14:paraId="03F9BFB8" w14:textId="77777777" w:rsidR="00C44EF3" w:rsidRPr="00C44EF3" w:rsidRDefault="00C44EF3" w:rsidP="00DD60EF">
      <w:pPr>
        <w:numPr>
          <w:ilvl w:val="0"/>
          <w:numId w:val="14"/>
        </w:numPr>
        <w:shd w:val="clear" w:color="auto" w:fill="FFFFFF"/>
        <w:textAlignment w:val="baseline"/>
        <w:rPr>
          <w:rFonts w:ascii="Arial" w:hAnsi="Arial" w:cs="Arial"/>
          <w:color w:val="333333"/>
        </w:rPr>
      </w:pPr>
      <w:r w:rsidRPr="00C44EF3">
        <w:rPr>
          <w:rFonts w:ascii="Arial" w:hAnsi="Arial" w:cs="Arial"/>
          <w:color w:val="333333"/>
        </w:rPr>
        <w:t>If your supplier requires the protection of a documentary credit but would otherwise be prepared to offer different terms, you can use a standby letter of credit.</w:t>
      </w:r>
    </w:p>
    <w:p w14:paraId="1F3CA161"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Occasionally a supplier may ask for payment in advance for all or part of the order</w:t>
      </w:r>
    </w:p>
    <w:p w14:paraId="7407D9AA" w14:textId="77777777" w:rsidR="00C44EF3" w:rsidRPr="00C44EF3" w:rsidRDefault="00C44EF3" w:rsidP="00DD60EF">
      <w:pPr>
        <w:numPr>
          <w:ilvl w:val="0"/>
          <w:numId w:val="15"/>
        </w:numPr>
        <w:shd w:val="clear" w:color="auto" w:fill="FFFFFF"/>
        <w:textAlignment w:val="baseline"/>
        <w:rPr>
          <w:rFonts w:ascii="Arial" w:hAnsi="Arial" w:cs="Arial"/>
          <w:color w:val="333333"/>
        </w:rPr>
      </w:pPr>
      <w:r w:rsidRPr="00C44EF3">
        <w:rPr>
          <w:rFonts w:ascii="Arial" w:hAnsi="Arial" w:cs="Arial"/>
          <w:color w:val="333333"/>
        </w:rPr>
        <w:t>This is most often used for one-off purchases of low value.</w:t>
      </w:r>
    </w:p>
    <w:p w14:paraId="6C363DFD" w14:textId="77777777" w:rsidR="00C44EF3" w:rsidRPr="00C44EF3" w:rsidRDefault="00C44EF3" w:rsidP="00DD60EF">
      <w:pPr>
        <w:numPr>
          <w:ilvl w:val="0"/>
          <w:numId w:val="15"/>
        </w:numPr>
        <w:shd w:val="clear" w:color="auto" w:fill="FFFFFF"/>
        <w:textAlignment w:val="baseline"/>
        <w:rPr>
          <w:rFonts w:ascii="Arial" w:hAnsi="Arial" w:cs="Arial"/>
          <w:color w:val="333333"/>
        </w:rPr>
      </w:pPr>
      <w:r w:rsidRPr="00C44EF3">
        <w:rPr>
          <w:rFonts w:ascii="Arial" w:hAnsi="Arial" w:cs="Arial"/>
          <w:color w:val="333333"/>
        </w:rPr>
        <w:t>As well as carrying the financing burden, you are at risk from unscrupulous or incompetent suppliers. You have little or no protection if the goods are faulty or never arrive.</w:t>
      </w:r>
    </w:p>
    <w:p w14:paraId="77F4F271" w14:textId="77777777" w:rsidR="00C44EF3" w:rsidRPr="00C44EF3" w:rsidRDefault="00C44EF3" w:rsidP="00DD60EF">
      <w:pPr>
        <w:numPr>
          <w:ilvl w:val="0"/>
          <w:numId w:val="15"/>
        </w:numPr>
        <w:shd w:val="clear" w:color="auto" w:fill="FFFFFF"/>
        <w:textAlignment w:val="baseline"/>
        <w:rPr>
          <w:rFonts w:ascii="Arial" w:hAnsi="Arial" w:cs="Arial"/>
          <w:color w:val="333333"/>
        </w:rPr>
      </w:pPr>
      <w:r w:rsidRPr="00C44EF3">
        <w:rPr>
          <w:rFonts w:ascii="Arial" w:hAnsi="Arial" w:cs="Arial"/>
          <w:color w:val="333333"/>
        </w:rPr>
        <w:t>Asking only for a deposit and never sending the goods is a common trick.</w:t>
      </w:r>
    </w:p>
    <w:p w14:paraId="0B05C9AC" w14:textId="77777777" w:rsidR="00C44EF3" w:rsidRPr="00C27278" w:rsidRDefault="00C44EF3" w:rsidP="00C44EF3">
      <w:pPr>
        <w:pStyle w:val="Heading2"/>
        <w:shd w:val="clear" w:color="auto" w:fill="FFFFFF"/>
        <w:spacing w:before="180" w:after="120" w:line="360" w:lineRule="atLeast"/>
        <w:textAlignment w:val="baseline"/>
        <w:rPr>
          <w:rFonts w:ascii="Arial" w:hAnsi="Arial" w:cs="Arial"/>
          <w:color w:val="333333"/>
          <w:sz w:val="24"/>
          <w:szCs w:val="24"/>
        </w:rPr>
      </w:pPr>
      <w:r w:rsidRPr="00C27278">
        <w:rPr>
          <w:rFonts w:ascii="Arial" w:hAnsi="Arial" w:cs="Arial"/>
          <w:color w:val="333333"/>
          <w:sz w:val="24"/>
          <w:szCs w:val="24"/>
        </w:rPr>
        <w:t>4. Financing your payments</w:t>
      </w:r>
    </w:p>
    <w:p w14:paraId="78167F42" w14:textId="77777777" w:rsidR="00C44EF3" w:rsidRPr="00C44EF3" w:rsidRDefault="00C44EF3" w:rsidP="00C44EF3">
      <w:pPr>
        <w:pStyle w:val="NormalWeb"/>
        <w:shd w:val="clear" w:color="auto" w:fill="FFFFFF"/>
        <w:spacing w:before="0" w:beforeAutospacing="0" w:after="240" w:afterAutospacing="0"/>
        <w:textAlignment w:val="baseline"/>
        <w:rPr>
          <w:rFonts w:ascii="Arial" w:hAnsi="Arial" w:cs="Arial"/>
          <w:color w:val="333333"/>
        </w:rPr>
      </w:pPr>
      <w:r w:rsidRPr="00C44EF3">
        <w:rPr>
          <w:rFonts w:ascii="Arial" w:hAnsi="Arial" w:cs="Arial"/>
          <w:color w:val="333333"/>
        </w:rPr>
        <w:t>Your bank, or specialist import finance companies, can provide a range of financing options to suit your circumstances.</w:t>
      </w:r>
    </w:p>
    <w:p w14:paraId="121CF486"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You can use an ordinary bank loan or overdraft</w:t>
      </w:r>
    </w:p>
    <w:p w14:paraId="7BDD81BB" w14:textId="77777777" w:rsidR="00C44EF3" w:rsidRPr="00C44EF3" w:rsidRDefault="00C44EF3" w:rsidP="00DD60EF">
      <w:pPr>
        <w:numPr>
          <w:ilvl w:val="0"/>
          <w:numId w:val="16"/>
        </w:numPr>
        <w:shd w:val="clear" w:color="auto" w:fill="FFFFFF"/>
        <w:textAlignment w:val="baseline"/>
        <w:rPr>
          <w:rFonts w:ascii="Arial" w:hAnsi="Arial" w:cs="Arial"/>
          <w:color w:val="333333"/>
        </w:rPr>
      </w:pPr>
      <w:r w:rsidRPr="00C44EF3">
        <w:rPr>
          <w:rFonts w:ascii="Arial" w:hAnsi="Arial" w:cs="Arial"/>
          <w:color w:val="333333"/>
        </w:rPr>
        <w:t>You might use an existing overdraft facility for small amounts.</w:t>
      </w:r>
    </w:p>
    <w:p w14:paraId="7BC6E6F4" w14:textId="77777777" w:rsidR="00C44EF3" w:rsidRPr="00C44EF3" w:rsidRDefault="00C44EF3" w:rsidP="00DD60EF">
      <w:pPr>
        <w:numPr>
          <w:ilvl w:val="0"/>
          <w:numId w:val="16"/>
        </w:numPr>
        <w:shd w:val="clear" w:color="auto" w:fill="FFFFFF"/>
        <w:textAlignment w:val="baseline"/>
        <w:rPr>
          <w:rFonts w:ascii="Arial" w:hAnsi="Arial" w:cs="Arial"/>
          <w:color w:val="333333"/>
        </w:rPr>
      </w:pPr>
      <w:r w:rsidRPr="00C44EF3">
        <w:rPr>
          <w:rFonts w:ascii="Arial" w:hAnsi="Arial" w:cs="Arial"/>
          <w:color w:val="333333"/>
        </w:rPr>
        <w:t>You may get a more favourable interest rate by dealing with your bank's international trade department (for example, at the same time as arranging a letter of credit).</w:t>
      </w:r>
    </w:p>
    <w:p w14:paraId="189720F2" w14:textId="77777777" w:rsidR="00C44EF3" w:rsidRPr="00C44EF3" w:rsidRDefault="00C44EF3" w:rsidP="00DD60EF">
      <w:pPr>
        <w:numPr>
          <w:ilvl w:val="0"/>
          <w:numId w:val="16"/>
        </w:numPr>
        <w:shd w:val="clear" w:color="auto" w:fill="FFFFFF"/>
        <w:textAlignment w:val="baseline"/>
        <w:rPr>
          <w:rFonts w:ascii="Arial" w:hAnsi="Arial" w:cs="Arial"/>
          <w:color w:val="333333"/>
        </w:rPr>
      </w:pPr>
      <w:r w:rsidRPr="00C44EF3">
        <w:rPr>
          <w:rFonts w:ascii="Arial" w:hAnsi="Arial" w:cs="Arial"/>
          <w:color w:val="333333"/>
        </w:rPr>
        <w:t>For £100,000 or more, a fixed-term commercial bill drawn on your bank and then discounted by the bank can be more cost-effective.</w:t>
      </w:r>
    </w:p>
    <w:p w14:paraId="78D79297"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You can arrange financing in a foreign currency</w:t>
      </w:r>
    </w:p>
    <w:p w14:paraId="011FB148" w14:textId="77777777" w:rsidR="00C44EF3" w:rsidRPr="00C44EF3" w:rsidRDefault="00C44EF3" w:rsidP="00DD60EF">
      <w:pPr>
        <w:numPr>
          <w:ilvl w:val="0"/>
          <w:numId w:val="17"/>
        </w:numPr>
        <w:shd w:val="clear" w:color="auto" w:fill="FFFFFF"/>
        <w:textAlignment w:val="baseline"/>
        <w:rPr>
          <w:rFonts w:ascii="Arial" w:hAnsi="Arial" w:cs="Arial"/>
          <w:color w:val="333333"/>
        </w:rPr>
      </w:pPr>
      <w:r w:rsidRPr="00C44EF3">
        <w:rPr>
          <w:rFonts w:ascii="Arial" w:hAnsi="Arial" w:cs="Arial"/>
          <w:color w:val="333333"/>
        </w:rPr>
        <w:t>You might do this if you are being invoiced or have other expenditure in that currency.</w:t>
      </w:r>
    </w:p>
    <w:p w14:paraId="37E0C58A" w14:textId="158C0A67" w:rsidR="00C44EF3" w:rsidRPr="00C44EF3" w:rsidRDefault="00C44EF3" w:rsidP="00DD60EF">
      <w:pPr>
        <w:numPr>
          <w:ilvl w:val="0"/>
          <w:numId w:val="17"/>
        </w:numPr>
        <w:shd w:val="clear" w:color="auto" w:fill="FFFFFF"/>
        <w:textAlignment w:val="baseline"/>
        <w:rPr>
          <w:rFonts w:ascii="Arial" w:hAnsi="Arial" w:cs="Arial"/>
          <w:color w:val="333333"/>
        </w:rPr>
      </w:pPr>
      <w:r w:rsidRPr="00C44EF3">
        <w:rPr>
          <w:rFonts w:ascii="Arial" w:hAnsi="Arial" w:cs="Arial"/>
          <w:color w:val="333333"/>
        </w:rPr>
        <w:t>You need to manage your </w:t>
      </w:r>
      <w:r w:rsidRPr="00C44EF3">
        <w:rPr>
          <w:rFonts w:ascii="Arial" w:hAnsi="Arial" w:cs="Arial"/>
          <w:color w:val="333333"/>
          <w:bdr w:val="none" w:sz="0" w:space="0" w:color="auto" w:frame="1"/>
        </w:rPr>
        <w:t>foreign currency</w:t>
      </w:r>
      <w:r w:rsidRPr="00C44EF3">
        <w:rPr>
          <w:rFonts w:ascii="Arial" w:hAnsi="Arial" w:cs="Arial"/>
          <w:color w:val="333333"/>
        </w:rPr>
        <w:t> exchange rate risk.</w:t>
      </w:r>
    </w:p>
    <w:p w14:paraId="45070352"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You may be able to use the goods you are importing as security for financing</w:t>
      </w:r>
    </w:p>
    <w:p w14:paraId="39172AF8" w14:textId="77777777" w:rsidR="00C44EF3" w:rsidRPr="00C44EF3" w:rsidRDefault="00C44EF3" w:rsidP="00DD60EF">
      <w:pPr>
        <w:numPr>
          <w:ilvl w:val="0"/>
          <w:numId w:val="18"/>
        </w:numPr>
        <w:shd w:val="clear" w:color="auto" w:fill="FFFFFF"/>
        <w:textAlignment w:val="baseline"/>
        <w:rPr>
          <w:rFonts w:ascii="Arial" w:hAnsi="Arial" w:cs="Arial"/>
          <w:color w:val="333333"/>
        </w:rPr>
      </w:pPr>
      <w:r w:rsidRPr="00C44EF3">
        <w:rPr>
          <w:rFonts w:ascii="Arial" w:hAnsi="Arial" w:cs="Arial"/>
          <w:color w:val="333333"/>
        </w:rPr>
        <w:t>For example, if you are importing goods that you plan to sell on.</w:t>
      </w:r>
    </w:p>
    <w:p w14:paraId="48D83F30"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lastRenderedPageBreak/>
        <w:t>If you use an agent to handle delivery of the goods, they may offer financing</w:t>
      </w:r>
    </w:p>
    <w:p w14:paraId="2AFCFF23" w14:textId="5F13099E" w:rsidR="00C44EF3" w:rsidRDefault="00C44EF3" w:rsidP="00DD60EF">
      <w:pPr>
        <w:numPr>
          <w:ilvl w:val="0"/>
          <w:numId w:val="19"/>
        </w:numPr>
        <w:shd w:val="clear" w:color="auto" w:fill="FFFFFF"/>
        <w:textAlignment w:val="baseline"/>
        <w:rPr>
          <w:rFonts w:ascii="Arial" w:hAnsi="Arial" w:cs="Arial"/>
          <w:color w:val="333333"/>
        </w:rPr>
      </w:pPr>
      <w:r w:rsidRPr="00C44EF3">
        <w:rPr>
          <w:rFonts w:ascii="Arial" w:hAnsi="Arial" w:cs="Arial"/>
          <w:color w:val="333333"/>
        </w:rPr>
        <w:t>You may be able to negotiate a credit line with a freight forwarder to cover their charges.</w:t>
      </w:r>
    </w:p>
    <w:p w14:paraId="7864E3E9" w14:textId="77777777" w:rsidR="00C44EF3" w:rsidRPr="00C44EF3" w:rsidRDefault="00C44EF3" w:rsidP="00C44EF3">
      <w:pPr>
        <w:shd w:val="clear" w:color="auto" w:fill="FFFFFF"/>
        <w:ind w:left="720"/>
        <w:textAlignment w:val="baseline"/>
        <w:rPr>
          <w:rFonts w:ascii="Arial" w:hAnsi="Arial" w:cs="Arial"/>
          <w:color w:val="333333"/>
        </w:rPr>
      </w:pPr>
    </w:p>
    <w:p w14:paraId="46D4AE5E" w14:textId="77777777" w:rsidR="00C44EF3" w:rsidRPr="00C44EF3" w:rsidRDefault="00C44EF3" w:rsidP="00C44EF3">
      <w:pPr>
        <w:pStyle w:val="Heading2"/>
        <w:shd w:val="clear" w:color="auto" w:fill="E6F2FC"/>
        <w:spacing w:before="0" w:after="0" w:line="360" w:lineRule="atLeast"/>
        <w:textAlignment w:val="baseline"/>
        <w:rPr>
          <w:rFonts w:ascii="Arial" w:hAnsi="Arial" w:cs="Arial"/>
          <w:i w:val="0"/>
          <w:iCs w:val="0"/>
          <w:color w:val="333333"/>
          <w:sz w:val="24"/>
          <w:szCs w:val="24"/>
        </w:rPr>
      </w:pPr>
      <w:r w:rsidRPr="00C44EF3">
        <w:rPr>
          <w:rFonts w:ascii="Arial" w:hAnsi="Arial" w:cs="Arial"/>
          <w:i w:val="0"/>
          <w:iCs w:val="0"/>
          <w:color w:val="333333"/>
          <w:sz w:val="24"/>
          <w:szCs w:val="24"/>
        </w:rPr>
        <w:t>Foreign currencies</w:t>
      </w:r>
    </w:p>
    <w:p w14:paraId="68321F04" w14:textId="77777777" w:rsidR="00C44EF3" w:rsidRPr="00C44EF3" w:rsidRDefault="00C44EF3" w:rsidP="00C44EF3">
      <w:pPr>
        <w:pStyle w:val="Heading3"/>
        <w:shd w:val="clear" w:color="auto" w:fill="E6F2FC"/>
        <w:spacing w:before="180" w:after="120" w:line="360" w:lineRule="atLeast"/>
        <w:textAlignment w:val="baseline"/>
        <w:rPr>
          <w:b w:val="0"/>
          <w:bCs w:val="0"/>
          <w:color w:val="333333"/>
          <w:sz w:val="24"/>
          <w:szCs w:val="24"/>
        </w:rPr>
      </w:pPr>
      <w:r w:rsidRPr="00C44EF3">
        <w:rPr>
          <w:b w:val="0"/>
          <w:bCs w:val="0"/>
          <w:color w:val="333333"/>
          <w:sz w:val="24"/>
          <w:szCs w:val="24"/>
        </w:rPr>
        <w:t>An established exporter will almost always be able to quote and invoice you in pounds</w:t>
      </w:r>
    </w:p>
    <w:p w14:paraId="65DCD89B" w14:textId="77777777" w:rsidR="00C44EF3" w:rsidRPr="00C44EF3" w:rsidRDefault="00C44EF3" w:rsidP="00DD60EF">
      <w:pPr>
        <w:numPr>
          <w:ilvl w:val="0"/>
          <w:numId w:val="20"/>
        </w:numPr>
        <w:shd w:val="clear" w:color="auto" w:fill="E6F2FC"/>
        <w:textAlignment w:val="baseline"/>
        <w:rPr>
          <w:rFonts w:ascii="Arial" w:hAnsi="Arial" w:cs="Arial"/>
          <w:color w:val="333333"/>
        </w:rPr>
      </w:pPr>
      <w:r w:rsidRPr="00C44EF3">
        <w:rPr>
          <w:rFonts w:ascii="Arial" w:hAnsi="Arial" w:cs="Arial"/>
          <w:color w:val="333333"/>
        </w:rPr>
        <w:t>You may want to negotiate payment in a foreign currency, if it results in other concessions from your supplier.</w:t>
      </w:r>
    </w:p>
    <w:p w14:paraId="646EB1AF" w14:textId="77777777" w:rsidR="00C44EF3" w:rsidRPr="00C44EF3" w:rsidRDefault="00C44EF3" w:rsidP="00DD60EF">
      <w:pPr>
        <w:numPr>
          <w:ilvl w:val="0"/>
          <w:numId w:val="20"/>
        </w:numPr>
        <w:shd w:val="clear" w:color="auto" w:fill="E6F2FC"/>
        <w:textAlignment w:val="baseline"/>
        <w:rPr>
          <w:rFonts w:ascii="Arial" w:hAnsi="Arial" w:cs="Arial"/>
          <w:color w:val="333333"/>
        </w:rPr>
      </w:pPr>
      <w:r w:rsidRPr="00C44EF3">
        <w:rPr>
          <w:rFonts w:ascii="Arial" w:hAnsi="Arial" w:cs="Arial"/>
          <w:color w:val="333333"/>
        </w:rPr>
        <w:t>If you agree to pay in a foreign currency, you will be exposed to a foreign exchange risk.</w:t>
      </w:r>
    </w:p>
    <w:p w14:paraId="05A37EB0" w14:textId="77777777" w:rsidR="00C44EF3" w:rsidRPr="00C44EF3" w:rsidRDefault="00C44EF3" w:rsidP="00C44EF3">
      <w:pPr>
        <w:pStyle w:val="Heading3"/>
        <w:shd w:val="clear" w:color="auto" w:fill="E6F2FC"/>
        <w:spacing w:before="180" w:after="120" w:line="360" w:lineRule="atLeast"/>
        <w:textAlignment w:val="baseline"/>
        <w:rPr>
          <w:b w:val="0"/>
          <w:bCs w:val="0"/>
          <w:color w:val="333333"/>
          <w:sz w:val="24"/>
          <w:szCs w:val="24"/>
        </w:rPr>
      </w:pPr>
      <w:r w:rsidRPr="00C44EF3">
        <w:rPr>
          <w:b w:val="0"/>
          <w:bCs w:val="0"/>
          <w:color w:val="333333"/>
          <w:sz w:val="24"/>
          <w:szCs w:val="24"/>
        </w:rPr>
        <w:t>You can fix the exchange rate by entering into a forward foreign exchange contract</w:t>
      </w:r>
    </w:p>
    <w:p w14:paraId="6C3FDFEE" w14:textId="77777777" w:rsidR="00C44EF3" w:rsidRPr="00C44EF3" w:rsidRDefault="00C44EF3" w:rsidP="00DD60EF">
      <w:pPr>
        <w:numPr>
          <w:ilvl w:val="0"/>
          <w:numId w:val="21"/>
        </w:numPr>
        <w:shd w:val="clear" w:color="auto" w:fill="E6F2FC"/>
        <w:textAlignment w:val="baseline"/>
        <w:rPr>
          <w:rFonts w:ascii="Arial" w:hAnsi="Arial" w:cs="Arial"/>
          <w:color w:val="333333"/>
        </w:rPr>
      </w:pPr>
      <w:r w:rsidRPr="00C44EF3">
        <w:rPr>
          <w:rFonts w:ascii="Arial" w:hAnsi="Arial" w:cs="Arial"/>
          <w:color w:val="333333"/>
        </w:rPr>
        <w:t>You agree to buy the foreign currency from your bank at a fixed price at an agreed future date.</w:t>
      </w:r>
    </w:p>
    <w:p w14:paraId="697E9DED" w14:textId="77777777" w:rsidR="00C44EF3" w:rsidRPr="00C44EF3" w:rsidRDefault="00C44EF3" w:rsidP="00DD60EF">
      <w:pPr>
        <w:numPr>
          <w:ilvl w:val="0"/>
          <w:numId w:val="21"/>
        </w:numPr>
        <w:shd w:val="clear" w:color="auto" w:fill="E6F2FC"/>
        <w:textAlignment w:val="baseline"/>
        <w:rPr>
          <w:rFonts w:ascii="Arial" w:hAnsi="Arial" w:cs="Arial"/>
          <w:color w:val="333333"/>
        </w:rPr>
      </w:pPr>
      <w:r w:rsidRPr="00C44EF3">
        <w:rPr>
          <w:rFonts w:ascii="Arial" w:hAnsi="Arial" w:cs="Arial"/>
          <w:color w:val="333333"/>
        </w:rPr>
        <w:t>The cost of the transaction is included in the rate you are quoted and depends on the current exchange rate and relative interest rates.</w:t>
      </w:r>
    </w:p>
    <w:p w14:paraId="397D7FAA" w14:textId="77777777" w:rsidR="00C44EF3" w:rsidRPr="00C44EF3" w:rsidRDefault="00C44EF3" w:rsidP="00C44EF3">
      <w:pPr>
        <w:pStyle w:val="Heading3"/>
        <w:shd w:val="clear" w:color="auto" w:fill="E6F2FC"/>
        <w:spacing w:before="180" w:after="120" w:line="360" w:lineRule="atLeast"/>
        <w:textAlignment w:val="baseline"/>
        <w:rPr>
          <w:b w:val="0"/>
          <w:bCs w:val="0"/>
          <w:color w:val="333333"/>
          <w:sz w:val="24"/>
          <w:szCs w:val="24"/>
        </w:rPr>
      </w:pPr>
      <w:r w:rsidRPr="00C44EF3">
        <w:rPr>
          <w:b w:val="0"/>
          <w:bCs w:val="0"/>
          <w:color w:val="333333"/>
          <w:sz w:val="24"/>
          <w:szCs w:val="24"/>
        </w:rPr>
        <w:t>A euro bank account gives you flexibility in buying from countries that use the euro</w:t>
      </w:r>
    </w:p>
    <w:p w14:paraId="1E976C2F" w14:textId="77777777" w:rsidR="00C44EF3" w:rsidRPr="00C44EF3" w:rsidRDefault="00C44EF3" w:rsidP="00DD60EF">
      <w:pPr>
        <w:numPr>
          <w:ilvl w:val="0"/>
          <w:numId w:val="22"/>
        </w:numPr>
        <w:shd w:val="clear" w:color="auto" w:fill="E6F2FC"/>
        <w:textAlignment w:val="baseline"/>
        <w:rPr>
          <w:rFonts w:ascii="Arial" w:hAnsi="Arial" w:cs="Arial"/>
          <w:color w:val="333333"/>
        </w:rPr>
      </w:pPr>
      <w:r w:rsidRPr="00C44EF3">
        <w:rPr>
          <w:rFonts w:ascii="Arial" w:hAnsi="Arial" w:cs="Arial"/>
          <w:color w:val="333333"/>
        </w:rPr>
        <w:t>If you both export to and import from the eurozone, euro sales can fund euro purchases and cut your exchange risks.</w:t>
      </w:r>
    </w:p>
    <w:p w14:paraId="321E0F3B" w14:textId="77777777" w:rsidR="00C44EF3" w:rsidRPr="00C44EF3" w:rsidRDefault="00C44EF3" w:rsidP="00DD60EF">
      <w:pPr>
        <w:numPr>
          <w:ilvl w:val="0"/>
          <w:numId w:val="22"/>
        </w:numPr>
        <w:shd w:val="clear" w:color="auto" w:fill="E6F2FC"/>
        <w:textAlignment w:val="baseline"/>
        <w:rPr>
          <w:rFonts w:ascii="Arial" w:hAnsi="Arial" w:cs="Arial"/>
          <w:color w:val="333333"/>
        </w:rPr>
      </w:pPr>
      <w:r w:rsidRPr="00C44EF3">
        <w:rPr>
          <w:rFonts w:ascii="Arial" w:hAnsi="Arial" w:cs="Arial"/>
          <w:color w:val="333333"/>
        </w:rPr>
        <w:t>Converting into and out of the euro remains an exchange risk as the value of the pound fluctuates against the euro.</w:t>
      </w:r>
    </w:p>
    <w:p w14:paraId="463B2133" w14:textId="77777777" w:rsidR="00C44EF3" w:rsidRPr="00711C51" w:rsidRDefault="00C44EF3" w:rsidP="00C44EF3">
      <w:pPr>
        <w:pStyle w:val="Heading2"/>
        <w:shd w:val="clear" w:color="auto" w:fill="FFFFFF"/>
        <w:spacing w:before="180" w:after="120" w:line="360" w:lineRule="atLeast"/>
        <w:textAlignment w:val="baseline"/>
        <w:rPr>
          <w:rFonts w:ascii="Arial" w:hAnsi="Arial" w:cs="Arial"/>
          <w:color w:val="333333"/>
          <w:sz w:val="24"/>
          <w:szCs w:val="24"/>
        </w:rPr>
      </w:pPr>
      <w:r w:rsidRPr="00711C51">
        <w:rPr>
          <w:rFonts w:ascii="Arial" w:hAnsi="Arial" w:cs="Arial"/>
          <w:color w:val="333333"/>
          <w:sz w:val="24"/>
          <w:szCs w:val="24"/>
        </w:rPr>
        <w:t>5. VAT and duty on imports</w:t>
      </w:r>
    </w:p>
    <w:p w14:paraId="65758867" w14:textId="77777777" w:rsidR="00C44EF3" w:rsidRPr="00C44EF3" w:rsidRDefault="00C44EF3" w:rsidP="00C44EF3">
      <w:pPr>
        <w:pStyle w:val="NormalWeb"/>
        <w:shd w:val="clear" w:color="auto" w:fill="FFFFFF"/>
        <w:spacing w:before="0" w:beforeAutospacing="0" w:after="240" w:afterAutospacing="0"/>
        <w:textAlignment w:val="baseline"/>
        <w:rPr>
          <w:rFonts w:ascii="Arial" w:hAnsi="Arial" w:cs="Arial"/>
          <w:color w:val="333333"/>
        </w:rPr>
      </w:pPr>
      <w:r w:rsidRPr="00C44EF3">
        <w:rPr>
          <w:rFonts w:ascii="Arial" w:hAnsi="Arial" w:cs="Arial"/>
          <w:color w:val="333333"/>
        </w:rPr>
        <w:t>Unless buying on delivered-duty-paid terms, importers are generally responsible for arranging customs clearance and paying any VAT and duty.</w:t>
      </w:r>
    </w:p>
    <w:p w14:paraId="68FEC051"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Import VAT of 20% is raised on all imports of standard-rated goods</w:t>
      </w:r>
    </w:p>
    <w:p w14:paraId="1024C8A8" w14:textId="77777777" w:rsidR="00C44EF3" w:rsidRPr="00C44EF3" w:rsidRDefault="00C44EF3" w:rsidP="00DD60EF">
      <w:pPr>
        <w:numPr>
          <w:ilvl w:val="0"/>
          <w:numId w:val="23"/>
        </w:numPr>
        <w:shd w:val="clear" w:color="auto" w:fill="FFFFFF"/>
        <w:textAlignment w:val="baseline"/>
        <w:rPr>
          <w:rFonts w:ascii="Arial" w:hAnsi="Arial" w:cs="Arial"/>
          <w:color w:val="333333"/>
        </w:rPr>
      </w:pPr>
      <w:r w:rsidRPr="00C44EF3">
        <w:rPr>
          <w:rFonts w:ascii="Arial" w:hAnsi="Arial" w:cs="Arial"/>
          <w:color w:val="333333"/>
        </w:rPr>
        <w:t>If you are registered for VAT, you can normally declare the import VAT and reclaim it as input tax on the same VAT return.</w:t>
      </w:r>
    </w:p>
    <w:p w14:paraId="6E3297B7" w14:textId="77777777" w:rsidR="00C44EF3" w:rsidRPr="00C44EF3" w:rsidRDefault="00C44EF3" w:rsidP="00DD60EF">
      <w:pPr>
        <w:numPr>
          <w:ilvl w:val="0"/>
          <w:numId w:val="23"/>
        </w:numPr>
        <w:shd w:val="clear" w:color="auto" w:fill="FFFFFF"/>
        <w:textAlignment w:val="baseline"/>
        <w:rPr>
          <w:rFonts w:ascii="Arial" w:hAnsi="Arial" w:cs="Arial"/>
          <w:color w:val="333333"/>
        </w:rPr>
      </w:pPr>
      <w:r w:rsidRPr="00C44EF3">
        <w:rPr>
          <w:rFonts w:ascii="Arial" w:hAnsi="Arial" w:cs="Arial"/>
          <w:color w:val="333333"/>
        </w:rPr>
        <w:t>Alternatively, you can pay the VAT when you make the import, and then reclaim it later.</w:t>
      </w:r>
    </w:p>
    <w:p w14:paraId="25F33AA6"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There are ways of deferring payment of VAT and other duties</w:t>
      </w:r>
    </w:p>
    <w:p w14:paraId="7F1DACD2" w14:textId="77777777" w:rsidR="00C44EF3" w:rsidRPr="00C44EF3" w:rsidRDefault="00C44EF3" w:rsidP="00DD60EF">
      <w:pPr>
        <w:numPr>
          <w:ilvl w:val="0"/>
          <w:numId w:val="24"/>
        </w:numPr>
        <w:shd w:val="clear" w:color="auto" w:fill="FFFFFF"/>
        <w:textAlignment w:val="baseline"/>
        <w:rPr>
          <w:rFonts w:ascii="Arial" w:hAnsi="Arial" w:cs="Arial"/>
          <w:color w:val="333333"/>
        </w:rPr>
      </w:pPr>
      <w:r w:rsidRPr="00C44EF3">
        <w:rPr>
          <w:rFonts w:ascii="Arial" w:hAnsi="Arial" w:cs="Arial"/>
          <w:color w:val="333333"/>
        </w:rPr>
        <w:t>If you import regularly, you can operate a deferment account, settling your VAT and any customs duty and import duties on a rolling basis.</w:t>
      </w:r>
    </w:p>
    <w:p w14:paraId="307BEF2C" w14:textId="77777777" w:rsidR="00C44EF3" w:rsidRPr="00C44EF3" w:rsidRDefault="00C44EF3" w:rsidP="00DD60EF">
      <w:pPr>
        <w:numPr>
          <w:ilvl w:val="0"/>
          <w:numId w:val="24"/>
        </w:numPr>
        <w:shd w:val="clear" w:color="auto" w:fill="FFFFFF"/>
        <w:textAlignment w:val="baseline"/>
        <w:rPr>
          <w:rFonts w:ascii="Arial" w:hAnsi="Arial" w:cs="Arial"/>
          <w:color w:val="333333"/>
        </w:rPr>
      </w:pPr>
      <w:r w:rsidRPr="00C44EF3">
        <w:rPr>
          <w:rFonts w:ascii="Arial" w:hAnsi="Arial" w:cs="Arial"/>
          <w:color w:val="333333"/>
        </w:rPr>
        <w:t>If you need to store the goods before selling them on, you can store them in a customs warehouse. VAT (and duty) only become payable when the goods leave the premises.</w:t>
      </w:r>
    </w:p>
    <w:p w14:paraId="1D9340A1" w14:textId="77777777" w:rsidR="00C44EF3" w:rsidRPr="00C44EF3" w:rsidRDefault="00C44EF3" w:rsidP="00DD60EF">
      <w:pPr>
        <w:numPr>
          <w:ilvl w:val="0"/>
          <w:numId w:val="24"/>
        </w:numPr>
        <w:shd w:val="clear" w:color="auto" w:fill="FFFFFF"/>
        <w:textAlignment w:val="baseline"/>
        <w:rPr>
          <w:rFonts w:ascii="Arial" w:hAnsi="Arial" w:cs="Arial"/>
          <w:color w:val="333333"/>
        </w:rPr>
      </w:pPr>
      <w:r w:rsidRPr="00C44EF3">
        <w:rPr>
          <w:rFonts w:ascii="Arial" w:hAnsi="Arial" w:cs="Arial"/>
          <w:color w:val="333333"/>
        </w:rPr>
        <w:t>If you intend to re-export the goods after processing them, you can apply for Inward Processing Relief (IPR). VAT (and duty) only become payable if you decide to sell the goods in the UK.</w:t>
      </w:r>
    </w:p>
    <w:p w14:paraId="35232B91"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lastRenderedPageBreak/>
        <w:t>You may be required to pay import duty</w:t>
      </w:r>
    </w:p>
    <w:p w14:paraId="214B33AB" w14:textId="77777777" w:rsidR="00C44EF3" w:rsidRPr="00C44EF3" w:rsidRDefault="00C44EF3" w:rsidP="00DD60EF">
      <w:pPr>
        <w:numPr>
          <w:ilvl w:val="0"/>
          <w:numId w:val="25"/>
        </w:numPr>
        <w:shd w:val="clear" w:color="auto" w:fill="FFFFFF"/>
        <w:textAlignment w:val="baseline"/>
        <w:rPr>
          <w:rFonts w:ascii="Arial" w:hAnsi="Arial" w:cs="Arial"/>
          <w:color w:val="333333"/>
        </w:rPr>
      </w:pPr>
      <w:r w:rsidRPr="00C44EF3">
        <w:rPr>
          <w:rFonts w:ascii="Arial" w:hAnsi="Arial" w:cs="Arial"/>
          <w:color w:val="333333"/>
        </w:rPr>
        <w:t>The rate of duty will depend on the product and the country of origin. Rates of duty can vary suddenly and without warning, and can have a significant effect on the value of goods.</w:t>
      </w:r>
    </w:p>
    <w:p w14:paraId="5D09E05D" w14:textId="77777777" w:rsidR="00C44EF3" w:rsidRPr="00094997" w:rsidRDefault="00C44EF3" w:rsidP="00C44EF3">
      <w:pPr>
        <w:pStyle w:val="Heading2"/>
        <w:shd w:val="clear" w:color="auto" w:fill="FFFFFF"/>
        <w:spacing w:before="180" w:after="120" w:line="360" w:lineRule="atLeast"/>
        <w:textAlignment w:val="baseline"/>
        <w:rPr>
          <w:rFonts w:ascii="Arial" w:hAnsi="Arial" w:cs="Arial"/>
          <w:color w:val="333333"/>
          <w:sz w:val="24"/>
          <w:szCs w:val="24"/>
        </w:rPr>
      </w:pPr>
      <w:r w:rsidRPr="00094997">
        <w:rPr>
          <w:rFonts w:ascii="Arial" w:hAnsi="Arial" w:cs="Arial"/>
          <w:color w:val="333333"/>
          <w:sz w:val="24"/>
          <w:szCs w:val="24"/>
        </w:rPr>
        <w:t>6. Making payment</w:t>
      </w:r>
    </w:p>
    <w:p w14:paraId="5EF1474B"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Electronic transfer systems are fast, straightforward and secure</w:t>
      </w:r>
    </w:p>
    <w:p w14:paraId="6948FD95" w14:textId="77777777" w:rsidR="00C44EF3" w:rsidRPr="00C44EF3" w:rsidRDefault="00C44EF3" w:rsidP="00DD60EF">
      <w:pPr>
        <w:numPr>
          <w:ilvl w:val="0"/>
          <w:numId w:val="26"/>
        </w:numPr>
        <w:shd w:val="clear" w:color="auto" w:fill="FFFFFF"/>
        <w:textAlignment w:val="baseline"/>
        <w:rPr>
          <w:rFonts w:ascii="Arial" w:hAnsi="Arial" w:cs="Arial"/>
          <w:color w:val="333333"/>
        </w:rPr>
      </w:pPr>
      <w:r w:rsidRPr="00C44EF3">
        <w:rPr>
          <w:rFonts w:ascii="Arial" w:hAnsi="Arial" w:cs="Arial"/>
          <w:color w:val="333333"/>
        </w:rPr>
        <w:t>You can usually arrange for a same day or overnight transfer.</w:t>
      </w:r>
    </w:p>
    <w:p w14:paraId="30352834" w14:textId="77777777" w:rsidR="00C44EF3" w:rsidRPr="00C44EF3" w:rsidRDefault="00C44EF3" w:rsidP="00DD60EF">
      <w:pPr>
        <w:numPr>
          <w:ilvl w:val="0"/>
          <w:numId w:val="26"/>
        </w:numPr>
        <w:shd w:val="clear" w:color="auto" w:fill="FFFFFF"/>
        <w:textAlignment w:val="baseline"/>
        <w:rPr>
          <w:rFonts w:ascii="Arial" w:hAnsi="Arial" w:cs="Arial"/>
          <w:color w:val="333333"/>
        </w:rPr>
      </w:pPr>
      <w:r w:rsidRPr="00C44EF3">
        <w:rPr>
          <w:rFonts w:ascii="Arial" w:hAnsi="Arial" w:cs="Arial"/>
          <w:color w:val="333333"/>
        </w:rPr>
        <w:t>A typical transfer cost might be £20 for amounts up to £10,000.</w:t>
      </w:r>
    </w:p>
    <w:p w14:paraId="02541C06" w14:textId="77777777" w:rsidR="00C44EF3" w:rsidRPr="00C44EF3" w:rsidRDefault="00C44EF3" w:rsidP="00DD60EF">
      <w:pPr>
        <w:numPr>
          <w:ilvl w:val="0"/>
          <w:numId w:val="26"/>
        </w:numPr>
        <w:shd w:val="clear" w:color="auto" w:fill="FFFFFF"/>
        <w:textAlignment w:val="baseline"/>
        <w:rPr>
          <w:rFonts w:ascii="Arial" w:hAnsi="Arial" w:cs="Arial"/>
          <w:color w:val="333333"/>
        </w:rPr>
      </w:pPr>
      <w:r w:rsidRPr="00C44EF3">
        <w:rPr>
          <w:rFonts w:ascii="Arial" w:hAnsi="Arial" w:cs="Arial"/>
          <w:color w:val="333333"/>
        </w:rPr>
        <w:t>Your supplier's bank may delay crediting the funds to the supplier's account and may also charge the supplier.</w:t>
      </w:r>
    </w:p>
    <w:p w14:paraId="6FC3D071"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Other payment methods can incur lower charges but take longer and are less secure</w:t>
      </w:r>
    </w:p>
    <w:p w14:paraId="46207D15" w14:textId="77777777" w:rsidR="00C44EF3" w:rsidRPr="00C44EF3" w:rsidRDefault="00C44EF3" w:rsidP="00DD60EF">
      <w:pPr>
        <w:numPr>
          <w:ilvl w:val="0"/>
          <w:numId w:val="27"/>
        </w:numPr>
        <w:shd w:val="clear" w:color="auto" w:fill="FFFFFF"/>
        <w:textAlignment w:val="baseline"/>
        <w:rPr>
          <w:rFonts w:ascii="Arial" w:hAnsi="Arial" w:cs="Arial"/>
          <w:color w:val="333333"/>
        </w:rPr>
      </w:pPr>
      <w:r w:rsidRPr="00C44EF3">
        <w:rPr>
          <w:rFonts w:ascii="Arial" w:hAnsi="Arial" w:cs="Arial"/>
          <w:color w:val="333333"/>
        </w:rPr>
        <w:t>The most common is a banker's draft, issued by your bank and payable to your customer.</w:t>
      </w:r>
    </w:p>
    <w:p w14:paraId="676B6D1D" w14:textId="77777777" w:rsidR="00C44EF3" w:rsidRPr="00C44EF3" w:rsidRDefault="00C44EF3" w:rsidP="00DD60EF">
      <w:pPr>
        <w:numPr>
          <w:ilvl w:val="0"/>
          <w:numId w:val="27"/>
        </w:numPr>
        <w:shd w:val="clear" w:color="auto" w:fill="FFFFFF"/>
        <w:textAlignment w:val="baseline"/>
        <w:rPr>
          <w:rFonts w:ascii="Arial" w:hAnsi="Arial" w:cs="Arial"/>
          <w:color w:val="333333"/>
        </w:rPr>
      </w:pPr>
      <w:r w:rsidRPr="00C44EF3">
        <w:rPr>
          <w:rFonts w:ascii="Arial" w:hAnsi="Arial" w:cs="Arial"/>
          <w:color w:val="333333"/>
        </w:rPr>
        <w:t>A banker's draft can be issued in any major currency. Your bank will charge you for issuing the banker's draft, typically starting at £10.</w:t>
      </w:r>
    </w:p>
    <w:p w14:paraId="1F45CD40" w14:textId="77777777" w:rsidR="00C44EF3" w:rsidRPr="00C44EF3" w:rsidRDefault="00C44EF3" w:rsidP="00DD60EF">
      <w:pPr>
        <w:numPr>
          <w:ilvl w:val="0"/>
          <w:numId w:val="27"/>
        </w:numPr>
        <w:shd w:val="clear" w:color="auto" w:fill="FFFFFF"/>
        <w:textAlignment w:val="baseline"/>
        <w:rPr>
          <w:rFonts w:ascii="Arial" w:hAnsi="Arial" w:cs="Arial"/>
          <w:color w:val="333333"/>
        </w:rPr>
      </w:pPr>
      <w:r w:rsidRPr="00C44EF3">
        <w:rPr>
          <w:rFonts w:ascii="Arial" w:hAnsi="Arial" w:cs="Arial"/>
          <w:color w:val="333333"/>
        </w:rPr>
        <w:t>You send the banker's draft to your supplier, who can cash it on receipt.</w:t>
      </w:r>
    </w:p>
    <w:p w14:paraId="53DFD050" w14:textId="77777777" w:rsidR="00C44EF3" w:rsidRPr="00C44EF3" w:rsidRDefault="00C44EF3" w:rsidP="00C44EF3">
      <w:pPr>
        <w:pStyle w:val="Heading3"/>
        <w:shd w:val="clear" w:color="auto" w:fill="FFFFFF"/>
        <w:spacing w:before="180" w:after="120" w:line="360" w:lineRule="atLeast"/>
        <w:textAlignment w:val="baseline"/>
        <w:rPr>
          <w:b w:val="0"/>
          <w:bCs w:val="0"/>
          <w:color w:val="333333"/>
          <w:sz w:val="24"/>
          <w:szCs w:val="24"/>
        </w:rPr>
      </w:pPr>
      <w:r w:rsidRPr="00C44EF3">
        <w:rPr>
          <w:b w:val="0"/>
          <w:bCs w:val="0"/>
          <w:color w:val="333333"/>
          <w:sz w:val="24"/>
          <w:szCs w:val="24"/>
        </w:rPr>
        <w:t>You may want to consider opening an overseas bank account</w:t>
      </w:r>
    </w:p>
    <w:p w14:paraId="4C477284" w14:textId="77777777" w:rsidR="00C44EF3" w:rsidRPr="00C44EF3" w:rsidRDefault="00C44EF3" w:rsidP="00DD60EF">
      <w:pPr>
        <w:numPr>
          <w:ilvl w:val="0"/>
          <w:numId w:val="28"/>
        </w:numPr>
        <w:shd w:val="clear" w:color="auto" w:fill="FFFFFF"/>
        <w:textAlignment w:val="baseline"/>
        <w:rPr>
          <w:rFonts w:ascii="Arial" w:hAnsi="Arial" w:cs="Arial"/>
          <w:color w:val="333333"/>
        </w:rPr>
      </w:pPr>
      <w:r w:rsidRPr="00C44EF3">
        <w:rPr>
          <w:rFonts w:ascii="Arial" w:hAnsi="Arial" w:cs="Arial"/>
          <w:color w:val="333333"/>
        </w:rPr>
        <w:t>This can be useful if you make regular small payments to suppliers in a particular country. Having a local account can reduce costs.</w:t>
      </w:r>
    </w:p>
    <w:p w14:paraId="6C01098B" w14:textId="77777777" w:rsidR="00C44EF3" w:rsidRPr="00C44EF3" w:rsidRDefault="00C44EF3" w:rsidP="00DD60EF">
      <w:pPr>
        <w:numPr>
          <w:ilvl w:val="0"/>
          <w:numId w:val="28"/>
        </w:numPr>
        <w:shd w:val="clear" w:color="auto" w:fill="FFFFFF"/>
        <w:textAlignment w:val="baseline"/>
        <w:rPr>
          <w:rFonts w:ascii="Arial" w:hAnsi="Arial" w:cs="Arial"/>
          <w:color w:val="333333"/>
        </w:rPr>
      </w:pPr>
      <w:r w:rsidRPr="00C44EF3">
        <w:rPr>
          <w:rFonts w:ascii="Arial" w:hAnsi="Arial" w:cs="Arial"/>
          <w:color w:val="333333"/>
        </w:rPr>
        <w:t>The bank account is usually in the local currency.</w:t>
      </w:r>
    </w:p>
    <w:p w14:paraId="7ED8004B" w14:textId="518868F7" w:rsidR="00C44EF3" w:rsidRDefault="00C44EF3" w:rsidP="00DD60EF">
      <w:pPr>
        <w:numPr>
          <w:ilvl w:val="0"/>
          <w:numId w:val="28"/>
        </w:numPr>
        <w:shd w:val="clear" w:color="auto" w:fill="FFFFFF"/>
        <w:textAlignment w:val="baseline"/>
        <w:rPr>
          <w:rFonts w:ascii="Arial" w:hAnsi="Arial" w:cs="Arial"/>
          <w:color w:val="333333"/>
        </w:rPr>
      </w:pPr>
      <w:r w:rsidRPr="00C44EF3">
        <w:rPr>
          <w:rFonts w:ascii="Arial" w:hAnsi="Arial" w:cs="Arial"/>
          <w:color w:val="333333"/>
        </w:rPr>
        <w:t>You can periodically transfer funds from the UK to that bank account (if necessary, using a foreign exchange transaction to convert the funds to local currency).</w:t>
      </w:r>
    </w:p>
    <w:p w14:paraId="792FA75D" w14:textId="77777777" w:rsidR="00C44EF3" w:rsidRPr="00C44EF3" w:rsidRDefault="00C44EF3" w:rsidP="00C44EF3">
      <w:pPr>
        <w:shd w:val="clear" w:color="auto" w:fill="FFFFFF"/>
        <w:ind w:left="720"/>
        <w:textAlignment w:val="baseline"/>
        <w:rPr>
          <w:rFonts w:ascii="Arial" w:hAnsi="Arial" w:cs="Arial"/>
          <w:color w:val="333333"/>
        </w:rPr>
      </w:pPr>
    </w:p>
    <w:p w14:paraId="3F90458A" w14:textId="77777777" w:rsidR="00C44EF3" w:rsidRPr="00C44EF3" w:rsidRDefault="00C44EF3" w:rsidP="00C44EF3">
      <w:pPr>
        <w:pStyle w:val="Heading2"/>
        <w:shd w:val="clear" w:color="auto" w:fill="E6F2FC"/>
        <w:spacing w:before="0" w:after="0" w:line="360" w:lineRule="atLeast"/>
        <w:textAlignment w:val="baseline"/>
        <w:rPr>
          <w:rFonts w:ascii="Arial" w:hAnsi="Arial" w:cs="Arial"/>
          <w:i w:val="0"/>
          <w:iCs w:val="0"/>
          <w:color w:val="333333"/>
          <w:sz w:val="24"/>
          <w:szCs w:val="24"/>
        </w:rPr>
      </w:pPr>
      <w:r w:rsidRPr="00C44EF3">
        <w:rPr>
          <w:rFonts w:ascii="Arial" w:hAnsi="Arial" w:cs="Arial"/>
          <w:i w:val="0"/>
          <w:iCs w:val="0"/>
          <w:color w:val="333333"/>
          <w:sz w:val="24"/>
          <w:szCs w:val="24"/>
        </w:rPr>
        <w:t>Signpost</w:t>
      </w:r>
    </w:p>
    <w:p w14:paraId="1CC8A88F" w14:textId="77777777" w:rsidR="00C44EF3" w:rsidRPr="00C44EF3" w:rsidRDefault="00C44EF3" w:rsidP="00DD60EF">
      <w:pPr>
        <w:numPr>
          <w:ilvl w:val="0"/>
          <w:numId w:val="29"/>
        </w:numPr>
        <w:shd w:val="clear" w:color="auto" w:fill="E6F2FC"/>
        <w:textAlignment w:val="baseline"/>
        <w:rPr>
          <w:rFonts w:ascii="Arial" w:hAnsi="Arial" w:cs="Arial"/>
          <w:color w:val="333333"/>
        </w:rPr>
      </w:pPr>
      <w:r w:rsidRPr="00C44EF3">
        <w:rPr>
          <w:rFonts w:ascii="Arial" w:hAnsi="Arial" w:cs="Arial"/>
          <w:color w:val="333333"/>
        </w:rPr>
        <w:t>Find guidance on </w:t>
      </w:r>
      <w:hyperlink r:id="rId9" w:tgtFrame="_blank" w:tooltip="Import and export procedures – GOV.UK" w:history="1">
        <w:r w:rsidRPr="00C44EF3">
          <w:rPr>
            <w:rStyle w:val="Hyperlink"/>
            <w:rFonts w:ascii="Arial" w:hAnsi="Arial" w:cs="Arial"/>
            <w:b/>
            <w:bCs/>
            <w:color w:val="16AA2D"/>
            <w:u w:val="none"/>
            <w:bdr w:val="none" w:sz="0" w:space="0" w:color="auto" w:frame="1"/>
          </w:rPr>
          <w:t>export procedures</w:t>
        </w:r>
      </w:hyperlink>
      <w:r w:rsidRPr="00C44EF3">
        <w:rPr>
          <w:rFonts w:ascii="Arial" w:hAnsi="Arial" w:cs="Arial"/>
          <w:color w:val="333333"/>
        </w:rPr>
        <w:t> from HM Revenue &amp; Customs (HMRC).</w:t>
      </w:r>
    </w:p>
    <w:p w14:paraId="58F73F3A" w14:textId="77777777" w:rsidR="00C44EF3" w:rsidRPr="00C44EF3" w:rsidRDefault="00C44EF3" w:rsidP="00DD60EF">
      <w:pPr>
        <w:numPr>
          <w:ilvl w:val="0"/>
          <w:numId w:val="29"/>
        </w:numPr>
        <w:shd w:val="clear" w:color="auto" w:fill="E6F2FC"/>
        <w:textAlignment w:val="baseline"/>
        <w:rPr>
          <w:rFonts w:ascii="Arial" w:hAnsi="Arial" w:cs="Arial"/>
          <w:color w:val="333333"/>
        </w:rPr>
      </w:pPr>
      <w:r w:rsidRPr="00C44EF3">
        <w:rPr>
          <w:rFonts w:ascii="Arial" w:hAnsi="Arial" w:cs="Arial"/>
          <w:color w:val="333333"/>
        </w:rPr>
        <w:t>Make a </w:t>
      </w:r>
      <w:hyperlink r:id="rId10" w:tgtFrame="_blank" w:tooltip="Imports and exports: general enquiries – GOV.UK" w:history="1">
        <w:r w:rsidRPr="00C44EF3">
          <w:rPr>
            <w:rStyle w:val="Hyperlink"/>
            <w:rFonts w:ascii="Arial" w:hAnsi="Arial" w:cs="Arial"/>
            <w:b/>
            <w:bCs/>
            <w:color w:val="16AA2D"/>
            <w:u w:val="none"/>
            <w:bdr w:val="none" w:sz="0" w:space="0" w:color="auto" w:frame="1"/>
          </w:rPr>
          <w:t>customs enquiry</w:t>
        </w:r>
      </w:hyperlink>
      <w:r w:rsidRPr="00C44EF3">
        <w:rPr>
          <w:rFonts w:ascii="Arial" w:hAnsi="Arial" w:cs="Arial"/>
          <w:color w:val="333333"/>
        </w:rPr>
        <w:t> to HMRC (0300 200 3700).</w:t>
      </w:r>
    </w:p>
    <w:p w14:paraId="204186A3" w14:textId="77777777" w:rsidR="00C44EF3" w:rsidRPr="00C44EF3" w:rsidRDefault="00C44EF3" w:rsidP="00DD60EF">
      <w:pPr>
        <w:numPr>
          <w:ilvl w:val="0"/>
          <w:numId w:val="29"/>
        </w:numPr>
        <w:shd w:val="clear" w:color="auto" w:fill="E6F2FC"/>
        <w:textAlignment w:val="baseline"/>
        <w:rPr>
          <w:rFonts w:ascii="Arial" w:hAnsi="Arial" w:cs="Arial"/>
          <w:color w:val="333333"/>
        </w:rPr>
      </w:pPr>
      <w:r w:rsidRPr="00C44EF3">
        <w:rPr>
          <w:rFonts w:ascii="Arial" w:hAnsi="Arial" w:cs="Arial"/>
          <w:color w:val="333333"/>
        </w:rPr>
        <w:t>Find guidance on </w:t>
      </w:r>
      <w:hyperlink r:id="rId11" w:tgtFrame="_blank" w:tooltip="Declare goods using Intrastat - GOV.UK" w:history="1">
        <w:r w:rsidRPr="00C44EF3">
          <w:rPr>
            <w:rStyle w:val="Hyperlink"/>
            <w:rFonts w:ascii="Arial" w:hAnsi="Arial" w:cs="Arial"/>
            <w:b/>
            <w:bCs/>
            <w:color w:val="16AA2D"/>
            <w:u w:val="none"/>
            <w:bdr w:val="none" w:sz="0" w:space="0" w:color="auto" w:frame="1"/>
          </w:rPr>
          <w:t>Intrastat</w:t>
        </w:r>
      </w:hyperlink>
      <w:r w:rsidRPr="00C44EF3">
        <w:rPr>
          <w:rFonts w:ascii="Arial" w:hAnsi="Arial" w:cs="Arial"/>
          <w:color w:val="333333"/>
        </w:rPr>
        <w:t> from HMRC.</w:t>
      </w:r>
    </w:p>
    <w:p w14:paraId="0CD6EAA4" w14:textId="77777777" w:rsidR="00C44EF3" w:rsidRPr="00C44EF3" w:rsidRDefault="00C44EF3" w:rsidP="00DD60EF">
      <w:pPr>
        <w:numPr>
          <w:ilvl w:val="0"/>
          <w:numId w:val="29"/>
        </w:numPr>
        <w:shd w:val="clear" w:color="auto" w:fill="E6F2FC"/>
        <w:textAlignment w:val="baseline"/>
        <w:rPr>
          <w:rFonts w:ascii="Arial" w:hAnsi="Arial" w:cs="Arial"/>
          <w:color w:val="333333"/>
        </w:rPr>
      </w:pPr>
      <w:r w:rsidRPr="00C44EF3">
        <w:rPr>
          <w:rFonts w:ascii="Arial" w:hAnsi="Arial" w:cs="Arial"/>
          <w:color w:val="333333"/>
        </w:rPr>
        <w:t>Find a </w:t>
      </w:r>
      <w:hyperlink r:id="rId12" w:tgtFrame="_blank" w:tooltip="Trade Associations - TAF" w:history="1">
        <w:r w:rsidRPr="00C44EF3">
          <w:rPr>
            <w:rStyle w:val="Hyperlink"/>
            <w:rFonts w:ascii="Arial" w:hAnsi="Arial" w:cs="Arial"/>
            <w:b/>
            <w:bCs/>
            <w:color w:val="16AA2D"/>
            <w:u w:val="none"/>
            <w:bdr w:val="none" w:sz="0" w:space="0" w:color="auto" w:frame="1"/>
          </w:rPr>
          <w:t>trade association</w:t>
        </w:r>
      </w:hyperlink>
      <w:r w:rsidRPr="00C44EF3">
        <w:rPr>
          <w:rFonts w:ascii="Arial" w:hAnsi="Arial" w:cs="Arial"/>
          <w:color w:val="333333"/>
        </w:rPr>
        <w:t> relevant to your sector through the Trade Association Forum.</w:t>
      </w:r>
    </w:p>
    <w:p w14:paraId="2BF45DBC" w14:textId="77777777" w:rsidR="00C44EF3" w:rsidRPr="00C44EF3" w:rsidRDefault="00C44EF3" w:rsidP="00DD60EF">
      <w:pPr>
        <w:numPr>
          <w:ilvl w:val="0"/>
          <w:numId w:val="29"/>
        </w:numPr>
        <w:shd w:val="clear" w:color="auto" w:fill="E6F2FC"/>
        <w:textAlignment w:val="baseline"/>
        <w:rPr>
          <w:rFonts w:ascii="Arial" w:hAnsi="Arial" w:cs="Arial"/>
          <w:color w:val="333333"/>
        </w:rPr>
      </w:pPr>
      <w:r w:rsidRPr="00C44EF3">
        <w:rPr>
          <w:rFonts w:ascii="Arial" w:hAnsi="Arial" w:cs="Arial"/>
          <w:color w:val="333333"/>
        </w:rPr>
        <w:t>Find guidance on </w:t>
      </w:r>
      <w:hyperlink r:id="rId13" w:tgtFrame="_blank" w:tooltip="Import licences and certificates – GOV.UK" w:history="1">
        <w:r w:rsidRPr="00C44EF3">
          <w:rPr>
            <w:rStyle w:val="Hyperlink"/>
            <w:rFonts w:ascii="Arial" w:hAnsi="Arial" w:cs="Arial"/>
            <w:b/>
            <w:bCs/>
            <w:color w:val="16AA2D"/>
            <w:u w:val="none"/>
            <w:bdr w:val="none" w:sz="0" w:space="0" w:color="auto" w:frame="1"/>
          </w:rPr>
          <w:t>import licences</w:t>
        </w:r>
      </w:hyperlink>
      <w:r w:rsidRPr="00C44EF3">
        <w:rPr>
          <w:rFonts w:ascii="Arial" w:hAnsi="Arial" w:cs="Arial"/>
          <w:color w:val="333333"/>
        </w:rPr>
        <w:t> on GOV.UK.</w:t>
      </w:r>
    </w:p>
    <w:p w14:paraId="58BCCC10" w14:textId="77777777" w:rsidR="00C44EF3" w:rsidRPr="00C44EF3" w:rsidRDefault="00C44EF3" w:rsidP="00DD60EF">
      <w:pPr>
        <w:numPr>
          <w:ilvl w:val="0"/>
          <w:numId w:val="29"/>
        </w:numPr>
        <w:shd w:val="clear" w:color="auto" w:fill="E6F2FC"/>
        <w:textAlignment w:val="baseline"/>
        <w:rPr>
          <w:rFonts w:ascii="Arial" w:hAnsi="Arial" w:cs="Arial"/>
          <w:color w:val="333333"/>
        </w:rPr>
      </w:pPr>
      <w:r w:rsidRPr="00C44EF3">
        <w:rPr>
          <w:rFonts w:ascii="Arial" w:hAnsi="Arial" w:cs="Arial"/>
          <w:color w:val="333333"/>
        </w:rPr>
        <w:t>Order a copy of </w:t>
      </w:r>
      <w:hyperlink r:id="rId14" w:tgtFrame="_blank" w:tooltip="Incoterms Books - ICC" w:history="1">
        <w:r w:rsidRPr="00C44EF3">
          <w:rPr>
            <w:rStyle w:val="Hyperlink"/>
            <w:rFonts w:ascii="Arial" w:hAnsi="Arial" w:cs="Arial"/>
            <w:b/>
            <w:bCs/>
            <w:color w:val="16AA2D"/>
            <w:u w:val="none"/>
            <w:bdr w:val="none" w:sz="0" w:space="0" w:color="auto" w:frame="1"/>
          </w:rPr>
          <w:t>Incoterms</w:t>
        </w:r>
      </w:hyperlink>
      <w:r w:rsidRPr="00C44EF3">
        <w:rPr>
          <w:rFonts w:ascii="Arial" w:hAnsi="Arial" w:cs="Arial"/>
          <w:color w:val="333333"/>
        </w:rPr>
        <w:t> from the International Chamber of Commerce.</w:t>
      </w:r>
    </w:p>
    <w:p w14:paraId="5DED68B0" w14:textId="77777777" w:rsidR="00C44EF3" w:rsidRPr="00C44EF3" w:rsidRDefault="00C44EF3" w:rsidP="00DD60EF">
      <w:pPr>
        <w:numPr>
          <w:ilvl w:val="0"/>
          <w:numId w:val="29"/>
        </w:numPr>
        <w:shd w:val="clear" w:color="auto" w:fill="E6F2FC"/>
        <w:textAlignment w:val="baseline"/>
        <w:rPr>
          <w:rFonts w:ascii="Arial" w:hAnsi="Arial" w:cs="Arial"/>
          <w:color w:val="333333"/>
        </w:rPr>
      </w:pPr>
      <w:r w:rsidRPr="00C44EF3">
        <w:rPr>
          <w:rFonts w:ascii="Arial" w:hAnsi="Arial" w:cs="Arial"/>
          <w:color w:val="333333"/>
        </w:rPr>
        <w:t>Search for a </w:t>
      </w:r>
      <w:hyperlink r:id="rId15" w:tgtFrame="_blank" w:tooltip="BIFA member search" w:history="1">
        <w:r w:rsidRPr="00C44EF3">
          <w:rPr>
            <w:rStyle w:val="Hyperlink"/>
            <w:rFonts w:ascii="Arial" w:hAnsi="Arial" w:cs="Arial"/>
            <w:b/>
            <w:bCs/>
            <w:color w:val="16AA2D"/>
            <w:u w:val="none"/>
            <w:bdr w:val="none" w:sz="0" w:space="0" w:color="auto" w:frame="1"/>
          </w:rPr>
          <w:t>freight forwarder</w:t>
        </w:r>
      </w:hyperlink>
      <w:r w:rsidRPr="00C44EF3">
        <w:rPr>
          <w:rFonts w:ascii="Arial" w:hAnsi="Arial" w:cs="Arial"/>
          <w:color w:val="333333"/>
        </w:rPr>
        <w:t> belonging to the British International Freight Association.</w:t>
      </w:r>
    </w:p>
    <w:p w14:paraId="2EE285C6" w14:textId="77777777" w:rsidR="00E30089" w:rsidRDefault="00E30089" w:rsidP="00C44EF3">
      <w:pPr>
        <w:pStyle w:val="NormalWeb"/>
        <w:shd w:val="clear" w:color="auto" w:fill="FFFFFF"/>
        <w:spacing w:before="0" w:beforeAutospacing="0" w:after="240" w:afterAutospacing="0"/>
        <w:textAlignment w:val="baseline"/>
        <w:rPr>
          <w:rFonts w:ascii="Arial" w:hAnsi="Arial" w:cs="Arial"/>
        </w:rPr>
      </w:pPr>
    </w:p>
    <w:p w14:paraId="717EECA5" w14:textId="77777777" w:rsidR="00C73FE9" w:rsidRDefault="00C73FE9" w:rsidP="00C44EF3">
      <w:pPr>
        <w:pStyle w:val="NormalWeb"/>
        <w:shd w:val="clear" w:color="auto" w:fill="FFFFFF"/>
        <w:spacing w:before="0" w:beforeAutospacing="0" w:after="240" w:afterAutospacing="0"/>
        <w:textAlignment w:val="baseline"/>
        <w:rPr>
          <w:rFonts w:ascii="Arial" w:hAnsi="Arial" w:cs="Arial"/>
        </w:rPr>
      </w:pPr>
    </w:p>
    <w:p w14:paraId="03AD992E" w14:textId="77777777" w:rsidR="009803AC" w:rsidRDefault="009803AC" w:rsidP="009803AC">
      <w:pPr>
        <w:shd w:val="clear" w:color="auto" w:fill="FFFFFF"/>
        <w:textAlignment w:val="baseline"/>
        <w:rPr>
          <w:rFonts w:ascii="Arial" w:hAnsi="Arial" w:cs="Arial"/>
          <w:color w:val="333333"/>
        </w:rPr>
      </w:pPr>
      <w:r>
        <w:rPr>
          <w:rFonts w:ascii="Arial" w:hAnsi="Arial" w:cs="Arial"/>
          <w:color w:val="333333"/>
        </w:rPr>
        <w:t>February 2022</w:t>
      </w:r>
    </w:p>
    <w:p w14:paraId="2F735B12" w14:textId="77777777" w:rsidR="00CA546C" w:rsidRDefault="00CA546C" w:rsidP="00CA546C">
      <w:pPr>
        <w:rPr>
          <w:rFonts w:ascii="Arial" w:hAnsi="Arial" w:cs="Arial"/>
          <w:i/>
          <w:iCs/>
          <w:color w:val="595959"/>
          <w:shd w:val="clear" w:color="auto" w:fill="FFFFFF"/>
          <w:lang w:eastAsia="en-GB"/>
        </w:rPr>
      </w:pPr>
    </w:p>
    <w:p w14:paraId="472DC6C6" w14:textId="0F64F763" w:rsidR="00CA546C" w:rsidRPr="005B2C32" w:rsidRDefault="00CA546C" w:rsidP="00CA546C">
      <w:pPr>
        <w:rPr>
          <w:rFonts w:ascii="Arial" w:hAnsi="Arial" w:cs="Arial"/>
          <w:lang w:eastAsia="en-GB"/>
        </w:rPr>
      </w:pPr>
      <w:r w:rsidRPr="005B2C32">
        <w:rPr>
          <w:rFonts w:ascii="Arial" w:hAnsi="Arial" w:cs="Arial"/>
          <w:i/>
          <w:iCs/>
          <w:color w:val="595959"/>
          <w:shd w:val="clear" w:color="auto" w:fill="FFFFFF"/>
          <w:lang w:eastAsia="en-GB"/>
        </w:rPr>
        <w:t>Brought to you in conjunction with </w:t>
      </w:r>
      <w:hyperlink r:id="rId16" w:tgtFrame="_blank" w:history="1">
        <w:r w:rsidRPr="005B2C32">
          <w:rPr>
            <w:rFonts w:ascii="Arial" w:hAnsi="Arial" w:cs="Arial"/>
            <w:i/>
            <w:iCs/>
            <w:color w:val="C80000"/>
            <w:shd w:val="clear" w:color="auto" w:fill="FFFFFF"/>
            <w:lang w:eastAsia="en-GB"/>
          </w:rPr>
          <w:t xml:space="preserve">Atom Content </w:t>
        </w:r>
        <w:r w:rsidRPr="005B2C32">
          <w:rPr>
            <w:rFonts w:ascii="Arial" w:hAnsi="Arial" w:cs="Arial"/>
            <w:i/>
            <w:iCs/>
            <w:color w:val="C80000"/>
            <w:shd w:val="clear" w:color="auto" w:fill="FFFFFF"/>
            <w:lang w:eastAsia="en-GB"/>
          </w:rPr>
          <w:t>M</w:t>
        </w:r>
        <w:r w:rsidRPr="005B2C32">
          <w:rPr>
            <w:rFonts w:ascii="Arial" w:hAnsi="Arial" w:cs="Arial"/>
            <w:i/>
            <w:iCs/>
            <w:color w:val="C80000"/>
            <w:shd w:val="clear" w:color="auto" w:fill="FFFFFF"/>
            <w:lang w:eastAsia="en-GB"/>
          </w:rPr>
          <w:t>arketing</w:t>
        </w:r>
      </w:hyperlink>
      <w:r w:rsidRPr="005B2C32">
        <w:rPr>
          <w:rFonts w:ascii="Arial" w:hAnsi="Arial" w:cs="Arial"/>
          <w:i/>
          <w:iCs/>
          <w:color w:val="595959"/>
          <w:shd w:val="clear" w:color="auto" w:fill="FFFFFF"/>
          <w:lang w:eastAsia="en-GB"/>
        </w:rPr>
        <w:t>. Offering practical advice to help small businesses succeed. </w:t>
      </w:r>
    </w:p>
    <w:p w14:paraId="3542A503" w14:textId="77777777" w:rsidR="00C73FE9" w:rsidRPr="00B91E0D" w:rsidRDefault="00C73FE9" w:rsidP="00C73FE9">
      <w:pPr>
        <w:rPr>
          <w:lang w:eastAsia="en-GB"/>
        </w:rPr>
      </w:pPr>
    </w:p>
    <w:p w14:paraId="059E830A" w14:textId="77777777" w:rsidR="00C73FE9" w:rsidRPr="00F37386" w:rsidRDefault="00C73FE9" w:rsidP="00C44EF3">
      <w:pPr>
        <w:pStyle w:val="NormalWeb"/>
        <w:shd w:val="clear" w:color="auto" w:fill="FFFFFF"/>
        <w:spacing w:before="0" w:beforeAutospacing="0" w:after="240" w:afterAutospacing="0"/>
        <w:textAlignment w:val="baseline"/>
        <w:rPr>
          <w:rFonts w:ascii="Arial" w:hAnsi="Arial" w:cs="Arial"/>
        </w:rPr>
      </w:pPr>
    </w:p>
    <w:sectPr w:rsidR="00C73FE9" w:rsidRPr="00F37386" w:rsidSect="004E0550">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113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7E373" w14:textId="77777777" w:rsidR="003A3EFF" w:rsidRDefault="003A3EFF">
      <w:r>
        <w:separator/>
      </w:r>
    </w:p>
  </w:endnote>
  <w:endnote w:type="continuationSeparator" w:id="0">
    <w:p w14:paraId="45D1D43B" w14:textId="77777777" w:rsidR="003A3EFF" w:rsidRDefault="003A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National Regular">
    <w:altName w:val="Cambria"/>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7F4D4" w14:textId="77777777" w:rsidR="0020463F" w:rsidRDefault="0020463F">
    <w:pPr>
      <w:pStyle w:val="Footer"/>
    </w:pPr>
  </w:p>
  <w:p w14:paraId="1DE83525" w14:textId="77777777" w:rsidR="0020463F" w:rsidRDefault="002046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C07D6" w14:textId="77777777" w:rsidR="00A55B8B" w:rsidRPr="00331F32" w:rsidRDefault="00A55B8B" w:rsidP="00A55B8B">
    <w:pPr>
      <w:pStyle w:val="PlainText"/>
      <w:outlineLvl w:val="0"/>
      <w:rPr>
        <w:rFonts w:ascii="Arial" w:hAnsi="Arial" w:cs="Arial"/>
        <w:b/>
        <w:bCs w:val="0"/>
        <w:spacing w:val="0"/>
        <w:lang w:eastAsia="en-GB"/>
      </w:rPr>
    </w:pPr>
    <w:r w:rsidRPr="00331F32">
      <w:rPr>
        <w:rFonts w:ascii="Arial" w:hAnsi="Arial" w:cs="Arial"/>
        <w:b/>
        <w:bCs w:val="0"/>
        <w:spacing w:val="0"/>
        <w:lang w:eastAsia="en-GB"/>
      </w:rPr>
      <w:t>ACCA LEGAL NOTICE</w:t>
    </w:r>
  </w:p>
  <w:p w14:paraId="62E54CEB" w14:textId="77777777" w:rsidR="00A55B8B" w:rsidRPr="00331F32" w:rsidRDefault="00A55B8B" w:rsidP="00A55B8B">
    <w:pPr>
      <w:pStyle w:val="PlainText"/>
      <w:rPr>
        <w:rFonts w:ascii="Arial" w:hAnsi="Arial" w:cs="Arial"/>
        <w:bCs w:val="0"/>
        <w:spacing w:val="0"/>
      </w:rPr>
    </w:pPr>
    <w:r w:rsidRPr="00331F32">
      <w:rPr>
        <w:rFonts w:ascii="Arial" w:hAnsi="Arial" w:cs="Arial"/>
        <w:bCs w:val="0"/>
        <w:spacing w:val="0"/>
      </w:rPr>
      <w:t xml:space="preserve">This is a basic guide prepared by </w:t>
    </w:r>
    <w:r w:rsidRPr="00331F32">
      <w:rPr>
        <w:rStyle w:val="Emphasis"/>
        <w:rFonts w:ascii="Arial" w:hAnsi="Arial" w:cs="Arial"/>
        <w:bCs w:val="0"/>
        <w:iCs w:val="0"/>
        <w:spacing w:val="0"/>
      </w:rPr>
      <w:t>ACCA UK</w:t>
    </w:r>
    <w:r w:rsidRPr="00331F32">
      <w:rPr>
        <w:rFonts w:ascii="Arial" w:hAnsi="Arial" w:cs="Arial"/>
        <w:bCs w:val="0"/>
        <w:spacing w:val="0"/>
      </w:rPr>
      <w:t>'s Technical Advisory Service for members and their clients. It should not be used as a definitive guide, since individual circumstances may vary. Specific advice should be obtained, where necessary.</w:t>
    </w:r>
  </w:p>
  <w:p w14:paraId="11C4CBB6" w14:textId="77777777" w:rsidR="0020463F" w:rsidRDefault="002046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CD8F8" w14:textId="77777777" w:rsidR="0020463F" w:rsidRDefault="0020463F">
    <w:pPr>
      <w:pStyle w:val="Footer"/>
      <w:jc w:val="center"/>
    </w:pPr>
  </w:p>
  <w:p w14:paraId="4AEC56EB" w14:textId="77777777" w:rsidR="0020463F" w:rsidRPr="005372AA" w:rsidRDefault="0020463F" w:rsidP="00060939">
    <w:pPr>
      <w:pStyle w:val="Footer"/>
      <w:jc w:val="center"/>
      <w:rPr>
        <w:rFonts w:ascii="Arial" w:hAnsi="Arial" w:cs="Arial"/>
        <w:sz w:val="20"/>
        <w:szCs w:val="20"/>
      </w:rPr>
    </w:pPr>
    <w:r w:rsidRPr="005372AA">
      <w:rPr>
        <w:rFonts w:ascii="Arial" w:hAnsi="Arial" w:cs="Arial"/>
        <w:sz w:val="20"/>
        <w:szCs w:val="20"/>
      </w:rPr>
      <w:fldChar w:fldCharType="begin"/>
    </w:r>
    <w:r w:rsidRPr="005372AA">
      <w:rPr>
        <w:rFonts w:ascii="Arial" w:hAnsi="Arial" w:cs="Arial"/>
        <w:sz w:val="20"/>
        <w:szCs w:val="20"/>
      </w:rPr>
      <w:instrText xml:space="preserve"> PAGE   \* MERGEFORMAT </w:instrText>
    </w:r>
    <w:r w:rsidRPr="005372AA">
      <w:rPr>
        <w:rFonts w:ascii="Arial" w:hAnsi="Arial" w:cs="Arial"/>
        <w:sz w:val="20"/>
        <w:szCs w:val="20"/>
      </w:rPr>
      <w:fldChar w:fldCharType="separate"/>
    </w:r>
    <w:r>
      <w:rPr>
        <w:rFonts w:ascii="Arial" w:hAnsi="Arial" w:cs="Arial"/>
        <w:noProof/>
        <w:sz w:val="20"/>
        <w:szCs w:val="20"/>
      </w:rPr>
      <w:t>1</w:t>
    </w:r>
    <w:r w:rsidRPr="005372AA">
      <w:rPr>
        <w:rFonts w:ascii="Arial" w:hAnsi="Arial" w:cs="Arial"/>
        <w:sz w:val="20"/>
        <w:szCs w:val="20"/>
      </w:rPr>
      <w:fldChar w:fldCharType="end"/>
    </w:r>
  </w:p>
  <w:p w14:paraId="67CF5162" w14:textId="77777777" w:rsidR="0020463F" w:rsidRDefault="0020463F">
    <w:pPr>
      <w:pStyle w:val="Footer"/>
    </w:pPr>
  </w:p>
  <w:p w14:paraId="1771F88B" w14:textId="77777777" w:rsidR="0020463F" w:rsidRDefault="002046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39BE6" w14:textId="77777777" w:rsidR="003A3EFF" w:rsidRDefault="003A3EFF">
      <w:r>
        <w:separator/>
      </w:r>
    </w:p>
  </w:footnote>
  <w:footnote w:type="continuationSeparator" w:id="0">
    <w:p w14:paraId="05D24A78" w14:textId="77777777" w:rsidR="003A3EFF" w:rsidRDefault="003A3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69D4" w14:textId="77777777" w:rsidR="0020463F" w:rsidRDefault="0020463F">
    <w:pPr>
      <w:pStyle w:val="Header"/>
    </w:pPr>
  </w:p>
  <w:p w14:paraId="031CBC4A" w14:textId="77777777" w:rsidR="0020463F" w:rsidRDefault="002046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03BDE" w14:textId="77777777" w:rsidR="0020463F" w:rsidRDefault="0020463F" w:rsidP="001B6823">
    <w:pPr>
      <w:pStyle w:val="Header"/>
      <w:tabs>
        <w:tab w:val="clear" w:pos="4153"/>
        <w:tab w:val="clear" w:pos="8306"/>
        <w:tab w:val="left" w:pos="567"/>
      </w:tabs>
    </w:pPr>
  </w:p>
  <w:p w14:paraId="43259965" w14:textId="77777777" w:rsidR="0020463F" w:rsidRDefault="002046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DC3C6" w14:textId="77777777" w:rsidR="0020463F" w:rsidRDefault="0020463F" w:rsidP="007C1796">
    <w:pPr>
      <w:tabs>
        <w:tab w:val="left" w:pos="549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BB3"/>
    <w:multiLevelType w:val="multilevel"/>
    <w:tmpl w:val="2598B5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777BA3"/>
    <w:multiLevelType w:val="multilevel"/>
    <w:tmpl w:val="E296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471A9"/>
    <w:multiLevelType w:val="multilevel"/>
    <w:tmpl w:val="7F3E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A032B"/>
    <w:multiLevelType w:val="multilevel"/>
    <w:tmpl w:val="6A6C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E2A1F"/>
    <w:multiLevelType w:val="multilevel"/>
    <w:tmpl w:val="20F6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14B9F"/>
    <w:multiLevelType w:val="multilevel"/>
    <w:tmpl w:val="9EBC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81314"/>
    <w:multiLevelType w:val="multilevel"/>
    <w:tmpl w:val="4ACC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61D9F"/>
    <w:multiLevelType w:val="multilevel"/>
    <w:tmpl w:val="1D5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85981"/>
    <w:multiLevelType w:val="multilevel"/>
    <w:tmpl w:val="CE5A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25F1851"/>
    <w:multiLevelType w:val="multilevel"/>
    <w:tmpl w:val="FDD20F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6A34D8F"/>
    <w:multiLevelType w:val="multilevel"/>
    <w:tmpl w:val="6D60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738DC"/>
    <w:multiLevelType w:val="multilevel"/>
    <w:tmpl w:val="1C6A52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E2037E"/>
    <w:multiLevelType w:val="multilevel"/>
    <w:tmpl w:val="740E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544CA"/>
    <w:multiLevelType w:val="multilevel"/>
    <w:tmpl w:val="538E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A3698C"/>
    <w:multiLevelType w:val="multilevel"/>
    <w:tmpl w:val="B680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D39C8"/>
    <w:multiLevelType w:val="multilevel"/>
    <w:tmpl w:val="E29AC4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9653245"/>
    <w:multiLevelType w:val="multilevel"/>
    <w:tmpl w:val="7E3C22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A3A1F5D"/>
    <w:multiLevelType w:val="multilevel"/>
    <w:tmpl w:val="E38A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A6E6C"/>
    <w:multiLevelType w:val="multilevel"/>
    <w:tmpl w:val="DF4C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460846"/>
    <w:multiLevelType w:val="multilevel"/>
    <w:tmpl w:val="4176AB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94529A"/>
    <w:multiLevelType w:val="multilevel"/>
    <w:tmpl w:val="4892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3B190C"/>
    <w:multiLevelType w:val="multilevel"/>
    <w:tmpl w:val="0D48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3C2F23"/>
    <w:multiLevelType w:val="multilevel"/>
    <w:tmpl w:val="0ECE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460600"/>
    <w:multiLevelType w:val="multilevel"/>
    <w:tmpl w:val="D774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82226E"/>
    <w:multiLevelType w:val="multilevel"/>
    <w:tmpl w:val="1934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A84A4B"/>
    <w:multiLevelType w:val="multilevel"/>
    <w:tmpl w:val="ED00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623669"/>
    <w:multiLevelType w:val="multilevel"/>
    <w:tmpl w:val="49E425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CFF0602"/>
    <w:multiLevelType w:val="multilevel"/>
    <w:tmpl w:val="4D5E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8335D5"/>
    <w:multiLevelType w:val="multilevel"/>
    <w:tmpl w:val="F866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8"/>
  </w:num>
  <w:num w:numId="3">
    <w:abstractNumId w:val="1"/>
  </w:num>
  <w:num w:numId="4">
    <w:abstractNumId w:val="25"/>
  </w:num>
  <w:num w:numId="5">
    <w:abstractNumId w:val="0"/>
  </w:num>
  <w:num w:numId="6">
    <w:abstractNumId w:val="19"/>
  </w:num>
  <w:num w:numId="7">
    <w:abstractNumId w:val="16"/>
  </w:num>
  <w:num w:numId="8">
    <w:abstractNumId w:val="26"/>
  </w:num>
  <w:num w:numId="9">
    <w:abstractNumId w:val="20"/>
  </w:num>
  <w:num w:numId="10">
    <w:abstractNumId w:val="22"/>
  </w:num>
  <w:num w:numId="11">
    <w:abstractNumId w:val="7"/>
  </w:num>
  <w:num w:numId="12">
    <w:abstractNumId w:val="23"/>
  </w:num>
  <w:num w:numId="13">
    <w:abstractNumId w:val="17"/>
  </w:num>
  <w:num w:numId="14">
    <w:abstractNumId w:val="13"/>
  </w:num>
  <w:num w:numId="15">
    <w:abstractNumId w:val="2"/>
  </w:num>
  <w:num w:numId="16">
    <w:abstractNumId w:val="4"/>
  </w:num>
  <w:num w:numId="17">
    <w:abstractNumId w:val="24"/>
  </w:num>
  <w:num w:numId="18">
    <w:abstractNumId w:val="10"/>
  </w:num>
  <w:num w:numId="19">
    <w:abstractNumId w:val="5"/>
  </w:num>
  <w:num w:numId="20">
    <w:abstractNumId w:val="11"/>
  </w:num>
  <w:num w:numId="21">
    <w:abstractNumId w:val="15"/>
  </w:num>
  <w:num w:numId="22">
    <w:abstractNumId w:val="8"/>
  </w:num>
  <w:num w:numId="23">
    <w:abstractNumId w:val="12"/>
  </w:num>
  <w:num w:numId="24">
    <w:abstractNumId w:val="21"/>
  </w:num>
  <w:num w:numId="25">
    <w:abstractNumId w:val="27"/>
  </w:num>
  <w:num w:numId="26">
    <w:abstractNumId w:val="18"/>
  </w:num>
  <w:num w:numId="27">
    <w:abstractNumId w:val="14"/>
  </w:num>
  <w:num w:numId="28">
    <w:abstractNumId w:val="6"/>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92"/>
    <w:rsid w:val="00004E94"/>
    <w:rsid w:val="00005252"/>
    <w:rsid w:val="000074B4"/>
    <w:rsid w:val="00007AE1"/>
    <w:rsid w:val="00025A47"/>
    <w:rsid w:val="00031A0E"/>
    <w:rsid w:val="000325A2"/>
    <w:rsid w:val="00034B6C"/>
    <w:rsid w:val="00036BD4"/>
    <w:rsid w:val="00037CC1"/>
    <w:rsid w:val="0004043C"/>
    <w:rsid w:val="00041A13"/>
    <w:rsid w:val="000459A6"/>
    <w:rsid w:val="00046F97"/>
    <w:rsid w:val="0004755B"/>
    <w:rsid w:val="0005013F"/>
    <w:rsid w:val="00052734"/>
    <w:rsid w:val="00057961"/>
    <w:rsid w:val="00060939"/>
    <w:rsid w:val="000630E7"/>
    <w:rsid w:val="000634F8"/>
    <w:rsid w:val="0007006F"/>
    <w:rsid w:val="00071E81"/>
    <w:rsid w:val="00080BEC"/>
    <w:rsid w:val="00082EAD"/>
    <w:rsid w:val="00085CB0"/>
    <w:rsid w:val="000903F4"/>
    <w:rsid w:val="00094997"/>
    <w:rsid w:val="00095B10"/>
    <w:rsid w:val="000A2531"/>
    <w:rsid w:val="000A2BEE"/>
    <w:rsid w:val="000A3CD2"/>
    <w:rsid w:val="000A6AA7"/>
    <w:rsid w:val="000C1572"/>
    <w:rsid w:val="000D08EE"/>
    <w:rsid w:val="000D3F35"/>
    <w:rsid w:val="000D47E9"/>
    <w:rsid w:val="000E02F8"/>
    <w:rsid w:val="000E2F7F"/>
    <w:rsid w:val="000E577F"/>
    <w:rsid w:val="000E7EBF"/>
    <w:rsid w:val="000F4358"/>
    <w:rsid w:val="00103DE4"/>
    <w:rsid w:val="00115510"/>
    <w:rsid w:val="0012101E"/>
    <w:rsid w:val="00137E25"/>
    <w:rsid w:val="001434DD"/>
    <w:rsid w:val="0014437D"/>
    <w:rsid w:val="00146B89"/>
    <w:rsid w:val="00152A38"/>
    <w:rsid w:val="0016088E"/>
    <w:rsid w:val="00160FB6"/>
    <w:rsid w:val="00162060"/>
    <w:rsid w:val="00162223"/>
    <w:rsid w:val="0016225D"/>
    <w:rsid w:val="00180F69"/>
    <w:rsid w:val="00185C34"/>
    <w:rsid w:val="001874FC"/>
    <w:rsid w:val="00195EDC"/>
    <w:rsid w:val="00197134"/>
    <w:rsid w:val="001A0EEB"/>
    <w:rsid w:val="001A1CA6"/>
    <w:rsid w:val="001A3DC3"/>
    <w:rsid w:val="001B31D2"/>
    <w:rsid w:val="001B61BC"/>
    <w:rsid w:val="001B6823"/>
    <w:rsid w:val="001C0583"/>
    <w:rsid w:val="001C6D3B"/>
    <w:rsid w:val="001D31AA"/>
    <w:rsid w:val="001D3C5F"/>
    <w:rsid w:val="001E1DA5"/>
    <w:rsid w:val="001E2CA2"/>
    <w:rsid w:val="001E6076"/>
    <w:rsid w:val="001F0ABD"/>
    <w:rsid w:val="001F2E2E"/>
    <w:rsid w:val="0020463F"/>
    <w:rsid w:val="0020643E"/>
    <w:rsid w:val="00206B72"/>
    <w:rsid w:val="002109F8"/>
    <w:rsid w:val="0021156E"/>
    <w:rsid w:val="0021215B"/>
    <w:rsid w:val="002156D3"/>
    <w:rsid w:val="002231BE"/>
    <w:rsid w:val="002365C7"/>
    <w:rsid w:val="00236FC2"/>
    <w:rsid w:val="0025694F"/>
    <w:rsid w:val="00262CCC"/>
    <w:rsid w:val="00265328"/>
    <w:rsid w:val="002760A6"/>
    <w:rsid w:val="00286F8E"/>
    <w:rsid w:val="00291383"/>
    <w:rsid w:val="002A017E"/>
    <w:rsid w:val="002B2EF3"/>
    <w:rsid w:val="002B3FD2"/>
    <w:rsid w:val="002B7CD6"/>
    <w:rsid w:val="002C0616"/>
    <w:rsid w:val="002D13FF"/>
    <w:rsid w:val="002D2D99"/>
    <w:rsid w:val="002E4EAF"/>
    <w:rsid w:val="0030670A"/>
    <w:rsid w:val="003232C5"/>
    <w:rsid w:val="00331F32"/>
    <w:rsid w:val="00334F7F"/>
    <w:rsid w:val="00335DF3"/>
    <w:rsid w:val="00336CF3"/>
    <w:rsid w:val="00340BCC"/>
    <w:rsid w:val="00342FE7"/>
    <w:rsid w:val="00346DBE"/>
    <w:rsid w:val="00363C73"/>
    <w:rsid w:val="00377F50"/>
    <w:rsid w:val="00380F84"/>
    <w:rsid w:val="0038109F"/>
    <w:rsid w:val="00381251"/>
    <w:rsid w:val="003825CD"/>
    <w:rsid w:val="00385E5E"/>
    <w:rsid w:val="0038631C"/>
    <w:rsid w:val="00386383"/>
    <w:rsid w:val="0038785B"/>
    <w:rsid w:val="00392CE0"/>
    <w:rsid w:val="00394B26"/>
    <w:rsid w:val="003A32DB"/>
    <w:rsid w:val="003A3EFF"/>
    <w:rsid w:val="003A5262"/>
    <w:rsid w:val="003A65F5"/>
    <w:rsid w:val="003C2E54"/>
    <w:rsid w:val="003C5A3A"/>
    <w:rsid w:val="003E12E4"/>
    <w:rsid w:val="003E759D"/>
    <w:rsid w:val="0040124A"/>
    <w:rsid w:val="00412515"/>
    <w:rsid w:val="00413EA8"/>
    <w:rsid w:val="004157C1"/>
    <w:rsid w:val="0041645B"/>
    <w:rsid w:val="00423E7E"/>
    <w:rsid w:val="004243F1"/>
    <w:rsid w:val="004272B0"/>
    <w:rsid w:val="0043612A"/>
    <w:rsid w:val="00436181"/>
    <w:rsid w:val="004405AE"/>
    <w:rsid w:val="004468D8"/>
    <w:rsid w:val="00447706"/>
    <w:rsid w:val="0045753D"/>
    <w:rsid w:val="00463B4B"/>
    <w:rsid w:val="00465618"/>
    <w:rsid w:val="00467F4F"/>
    <w:rsid w:val="00472E1E"/>
    <w:rsid w:val="00476A38"/>
    <w:rsid w:val="004829A5"/>
    <w:rsid w:val="0049207D"/>
    <w:rsid w:val="0049386E"/>
    <w:rsid w:val="004C708A"/>
    <w:rsid w:val="004D265C"/>
    <w:rsid w:val="004E0550"/>
    <w:rsid w:val="004F0505"/>
    <w:rsid w:val="004F1092"/>
    <w:rsid w:val="00501803"/>
    <w:rsid w:val="00502591"/>
    <w:rsid w:val="005047B0"/>
    <w:rsid w:val="00505F8C"/>
    <w:rsid w:val="00506DA5"/>
    <w:rsid w:val="0051350C"/>
    <w:rsid w:val="0051559B"/>
    <w:rsid w:val="00517A66"/>
    <w:rsid w:val="00520DDB"/>
    <w:rsid w:val="005229BA"/>
    <w:rsid w:val="00530470"/>
    <w:rsid w:val="00532AE5"/>
    <w:rsid w:val="005372AA"/>
    <w:rsid w:val="00543F53"/>
    <w:rsid w:val="00544B64"/>
    <w:rsid w:val="0055122F"/>
    <w:rsid w:val="00553C37"/>
    <w:rsid w:val="005672C4"/>
    <w:rsid w:val="00567F1F"/>
    <w:rsid w:val="00572F45"/>
    <w:rsid w:val="0057556D"/>
    <w:rsid w:val="00583202"/>
    <w:rsid w:val="00595B26"/>
    <w:rsid w:val="005B5796"/>
    <w:rsid w:val="005B5CB8"/>
    <w:rsid w:val="005D032D"/>
    <w:rsid w:val="005D335B"/>
    <w:rsid w:val="005E1774"/>
    <w:rsid w:val="005E62FE"/>
    <w:rsid w:val="005E6E53"/>
    <w:rsid w:val="005F2D6A"/>
    <w:rsid w:val="006019BC"/>
    <w:rsid w:val="00602074"/>
    <w:rsid w:val="0061195A"/>
    <w:rsid w:val="00616FC8"/>
    <w:rsid w:val="006319B2"/>
    <w:rsid w:val="00632128"/>
    <w:rsid w:val="00637D46"/>
    <w:rsid w:val="00645030"/>
    <w:rsid w:val="0064702F"/>
    <w:rsid w:val="00651B75"/>
    <w:rsid w:val="00652233"/>
    <w:rsid w:val="00652287"/>
    <w:rsid w:val="00656202"/>
    <w:rsid w:val="00676D18"/>
    <w:rsid w:val="00686BEC"/>
    <w:rsid w:val="00690E41"/>
    <w:rsid w:val="00694698"/>
    <w:rsid w:val="006A1CB6"/>
    <w:rsid w:val="006A508A"/>
    <w:rsid w:val="006B57D6"/>
    <w:rsid w:val="006E0A7E"/>
    <w:rsid w:val="006E3133"/>
    <w:rsid w:val="006E3CAE"/>
    <w:rsid w:val="006F7583"/>
    <w:rsid w:val="00702C90"/>
    <w:rsid w:val="007053BA"/>
    <w:rsid w:val="007119CF"/>
    <w:rsid w:val="00711C51"/>
    <w:rsid w:val="00714129"/>
    <w:rsid w:val="0071510B"/>
    <w:rsid w:val="00721BB1"/>
    <w:rsid w:val="00724B9F"/>
    <w:rsid w:val="0072504C"/>
    <w:rsid w:val="00727FB8"/>
    <w:rsid w:val="00742988"/>
    <w:rsid w:val="007624A7"/>
    <w:rsid w:val="00763EDE"/>
    <w:rsid w:val="007672FD"/>
    <w:rsid w:val="00770D54"/>
    <w:rsid w:val="00770E2D"/>
    <w:rsid w:val="007743BE"/>
    <w:rsid w:val="007807EF"/>
    <w:rsid w:val="007833D1"/>
    <w:rsid w:val="007852D0"/>
    <w:rsid w:val="00786044"/>
    <w:rsid w:val="007878FD"/>
    <w:rsid w:val="007910B5"/>
    <w:rsid w:val="00796B1F"/>
    <w:rsid w:val="007A1EE7"/>
    <w:rsid w:val="007A2402"/>
    <w:rsid w:val="007A2E9C"/>
    <w:rsid w:val="007B4F3C"/>
    <w:rsid w:val="007B529A"/>
    <w:rsid w:val="007B5D94"/>
    <w:rsid w:val="007C1685"/>
    <w:rsid w:val="007C1796"/>
    <w:rsid w:val="007D2ACC"/>
    <w:rsid w:val="007D5116"/>
    <w:rsid w:val="007E745F"/>
    <w:rsid w:val="007E7E27"/>
    <w:rsid w:val="00800560"/>
    <w:rsid w:val="008135F4"/>
    <w:rsid w:val="00815B2E"/>
    <w:rsid w:val="00820E99"/>
    <w:rsid w:val="00826216"/>
    <w:rsid w:val="008429BE"/>
    <w:rsid w:val="00846EA5"/>
    <w:rsid w:val="008511D9"/>
    <w:rsid w:val="0086568A"/>
    <w:rsid w:val="008765C2"/>
    <w:rsid w:val="00880B5E"/>
    <w:rsid w:val="008832A7"/>
    <w:rsid w:val="008902BC"/>
    <w:rsid w:val="008929C2"/>
    <w:rsid w:val="00892B85"/>
    <w:rsid w:val="0089374A"/>
    <w:rsid w:val="008A60DC"/>
    <w:rsid w:val="008A7D29"/>
    <w:rsid w:val="008B36A4"/>
    <w:rsid w:val="008B7D5E"/>
    <w:rsid w:val="008E1311"/>
    <w:rsid w:val="008E7D6C"/>
    <w:rsid w:val="008F537A"/>
    <w:rsid w:val="00901079"/>
    <w:rsid w:val="00901128"/>
    <w:rsid w:val="00901213"/>
    <w:rsid w:val="009029A5"/>
    <w:rsid w:val="00905D49"/>
    <w:rsid w:val="009118B9"/>
    <w:rsid w:val="0091702F"/>
    <w:rsid w:val="009201E5"/>
    <w:rsid w:val="00921FDF"/>
    <w:rsid w:val="009259AF"/>
    <w:rsid w:val="00933BE6"/>
    <w:rsid w:val="00935DB8"/>
    <w:rsid w:val="00954452"/>
    <w:rsid w:val="00955165"/>
    <w:rsid w:val="0095632D"/>
    <w:rsid w:val="00956D23"/>
    <w:rsid w:val="00956F78"/>
    <w:rsid w:val="00960E75"/>
    <w:rsid w:val="00963474"/>
    <w:rsid w:val="0097688B"/>
    <w:rsid w:val="009803AC"/>
    <w:rsid w:val="00990E42"/>
    <w:rsid w:val="00991DD6"/>
    <w:rsid w:val="00992AFC"/>
    <w:rsid w:val="00996ABA"/>
    <w:rsid w:val="009A2483"/>
    <w:rsid w:val="009A7B4C"/>
    <w:rsid w:val="009B34A0"/>
    <w:rsid w:val="009C1E7F"/>
    <w:rsid w:val="009D7E44"/>
    <w:rsid w:val="009E5272"/>
    <w:rsid w:val="009E528B"/>
    <w:rsid w:val="009F550C"/>
    <w:rsid w:val="00A035AD"/>
    <w:rsid w:val="00A1508A"/>
    <w:rsid w:val="00A15897"/>
    <w:rsid w:val="00A16543"/>
    <w:rsid w:val="00A16E9C"/>
    <w:rsid w:val="00A37578"/>
    <w:rsid w:val="00A40871"/>
    <w:rsid w:val="00A42FBB"/>
    <w:rsid w:val="00A4393C"/>
    <w:rsid w:val="00A4433F"/>
    <w:rsid w:val="00A461E6"/>
    <w:rsid w:val="00A52804"/>
    <w:rsid w:val="00A5302B"/>
    <w:rsid w:val="00A55B8B"/>
    <w:rsid w:val="00A649BA"/>
    <w:rsid w:val="00A73E30"/>
    <w:rsid w:val="00A810D9"/>
    <w:rsid w:val="00A911C9"/>
    <w:rsid w:val="00A9206E"/>
    <w:rsid w:val="00AA22F0"/>
    <w:rsid w:val="00AB2AAB"/>
    <w:rsid w:val="00AC146A"/>
    <w:rsid w:val="00AC3CC2"/>
    <w:rsid w:val="00AC5152"/>
    <w:rsid w:val="00AD240F"/>
    <w:rsid w:val="00AE49AD"/>
    <w:rsid w:val="00AF0E24"/>
    <w:rsid w:val="00AF5E27"/>
    <w:rsid w:val="00B01C95"/>
    <w:rsid w:val="00B03D0F"/>
    <w:rsid w:val="00B106AE"/>
    <w:rsid w:val="00B15BEC"/>
    <w:rsid w:val="00B1605D"/>
    <w:rsid w:val="00B2036C"/>
    <w:rsid w:val="00B210BB"/>
    <w:rsid w:val="00B36D43"/>
    <w:rsid w:val="00B425EC"/>
    <w:rsid w:val="00B524BB"/>
    <w:rsid w:val="00B52CFA"/>
    <w:rsid w:val="00B55A1B"/>
    <w:rsid w:val="00B60785"/>
    <w:rsid w:val="00B63EDB"/>
    <w:rsid w:val="00B65C45"/>
    <w:rsid w:val="00B75AF4"/>
    <w:rsid w:val="00B814EC"/>
    <w:rsid w:val="00B81DE1"/>
    <w:rsid w:val="00B831BB"/>
    <w:rsid w:val="00B83C04"/>
    <w:rsid w:val="00B9036C"/>
    <w:rsid w:val="00B92D33"/>
    <w:rsid w:val="00B94598"/>
    <w:rsid w:val="00B96B28"/>
    <w:rsid w:val="00B97870"/>
    <w:rsid w:val="00BA2188"/>
    <w:rsid w:val="00BA4E66"/>
    <w:rsid w:val="00BB30C4"/>
    <w:rsid w:val="00BB3126"/>
    <w:rsid w:val="00BB3EF8"/>
    <w:rsid w:val="00BC6712"/>
    <w:rsid w:val="00BD0628"/>
    <w:rsid w:val="00BD7B0F"/>
    <w:rsid w:val="00BE3488"/>
    <w:rsid w:val="00BE4947"/>
    <w:rsid w:val="00BE6A4D"/>
    <w:rsid w:val="00C00D40"/>
    <w:rsid w:val="00C02501"/>
    <w:rsid w:val="00C1486C"/>
    <w:rsid w:val="00C15268"/>
    <w:rsid w:val="00C17D68"/>
    <w:rsid w:val="00C21D8F"/>
    <w:rsid w:val="00C2596F"/>
    <w:rsid w:val="00C27278"/>
    <w:rsid w:val="00C30DCA"/>
    <w:rsid w:val="00C32192"/>
    <w:rsid w:val="00C33B7C"/>
    <w:rsid w:val="00C35263"/>
    <w:rsid w:val="00C35329"/>
    <w:rsid w:val="00C35B05"/>
    <w:rsid w:val="00C4283A"/>
    <w:rsid w:val="00C44EF3"/>
    <w:rsid w:val="00C73FE9"/>
    <w:rsid w:val="00C76625"/>
    <w:rsid w:val="00C76D0F"/>
    <w:rsid w:val="00C874D8"/>
    <w:rsid w:val="00C95F23"/>
    <w:rsid w:val="00CA37C7"/>
    <w:rsid w:val="00CA4EE5"/>
    <w:rsid w:val="00CA546C"/>
    <w:rsid w:val="00CB0364"/>
    <w:rsid w:val="00CB070A"/>
    <w:rsid w:val="00CC0206"/>
    <w:rsid w:val="00CC3D02"/>
    <w:rsid w:val="00CE1BCE"/>
    <w:rsid w:val="00CF54F5"/>
    <w:rsid w:val="00D146D3"/>
    <w:rsid w:val="00D15870"/>
    <w:rsid w:val="00D221EE"/>
    <w:rsid w:val="00D23B41"/>
    <w:rsid w:val="00D31036"/>
    <w:rsid w:val="00D367FC"/>
    <w:rsid w:val="00D37ECC"/>
    <w:rsid w:val="00D47199"/>
    <w:rsid w:val="00D54F42"/>
    <w:rsid w:val="00D57AAF"/>
    <w:rsid w:val="00D60E4F"/>
    <w:rsid w:val="00D65A56"/>
    <w:rsid w:val="00D74F36"/>
    <w:rsid w:val="00D84A8F"/>
    <w:rsid w:val="00D85E0F"/>
    <w:rsid w:val="00D87463"/>
    <w:rsid w:val="00D959F0"/>
    <w:rsid w:val="00D96DCF"/>
    <w:rsid w:val="00DA1EB0"/>
    <w:rsid w:val="00DA45C6"/>
    <w:rsid w:val="00DB7A8B"/>
    <w:rsid w:val="00DD06D6"/>
    <w:rsid w:val="00DD2A6C"/>
    <w:rsid w:val="00DD5FDB"/>
    <w:rsid w:val="00DD60EF"/>
    <w:rsid w:val="00DE0295"/>
    <w:rsid w:val="00DE1A4F"/>
    <w:rsid w:val="00DE25AF"/>
    <w:rsid w:val="00DE54B4"/>
    <w:rsid w:val="00E06FAB"/>
    <w:rsid w:val="00E11BAC"/>
    <w:rsid w:val="00E145F5"/>
    <w:rsid w:val="00E17992"/>
    <w:rsid w:val="00E30089"/>
    <w:rsid w:val="00E30A64"/>
    <w:rsid w:val="00E37527"/>
    <w:rsid w:val="00E41DB0"/>
    <w:rsid w:val="00E444F6"/>
    <w:rsid w:val="00E45E1D"/>
    <w:rsid w:val="00E57204"/>
    <w:rsid w:val="00E62049"/>
    <w:rsid w:val="00E81588"/>
    <w:rsid w:val="00E91A10"/>
    <w:rsid w:val="00EB0231"/>
    <w:rsid w:val="00EB17AF"/>
    <w:rsid w:val="00EB3139"/>
    <w:rsid w:val="00EB4422"/>
    <w:rsid w:val="00EB4A54"/>
    <w:rsid w:val="00EB7548"/>
    <w:rsid w:val="00EC392C"/>
    <w:rsid w:val="00EC5698"/>
    <w:rsid w:val="00ED34BE"/>
    <w:rsid w:val="00ED3989"/>
    <w:rsid w:val="00ED3FDC"/>
    <w:rsid w:val="00EE0779"/>
    <w:rsid w:val="00EF4285"/>
    <w:rsid w:val="00EF5E5C"/>
    <w:rsid w:val="00EF6BCD"/>
    <w:rsid w:val="00F05DB2"/>
    <w:rsid w:val="00F13A20"/>
    <w:rsid w:val="00F14BDB"/>
    <w:rsid w:val="00F26D59"/>
    <w:rsid w:val="00F3435A"/>
    <w:rsid w:val="00F37386"/>
    <w:rsid w:val="00F41D9B"/>
    <w:rsid w:val="00F4747C"/>
    <w:rsid w:val="00F52B6C"/>
    <w:rsid w:val="00F54E94"/>
    <w:rsid w:val="00F6113F"/>
    <w:rsid w:val="00F6414E"/>
    <w:rsid w:val="00F65AD2"/>
    <w:rsid w:val="00F7058B"/>
    <w:rsid w:val="00F716AB"/>
    <w:rsid w:val="00F75B2B"/>
    <w:rsid w:val="00F77883"/>
    <w:rsid w:val="00F831C3"/>
    <w:rsid w:val="00F8773C"/>
    <w:rsid w:val="00F92823"/>
    <w:rsid w:val="00F97E0B"/>
    <w:rsid w:val="00FA03B0"/>
    <w:rsid w:val="00FA4721"/>
    <w:rsid w:val="00FA50E0"/>
    <w:rsid w:val="00FB199D"/>
    <w:rsid w:val="00FC077F"/>
    <w:rsid w:val="00FD46A8"/>
    <w:rsid w:val="00FD48E5"/>
    <w:rsid w:val="00FE6317"/>
    <w:rsid w:val="00FF3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D8648"/>
  <w15:chartTrackingRefBased/>
  <w15:docId w15:val="{E35D3C2A-3F3E-4454-BEA8-5B781093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Title" w:locked="1" w:qFormat="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ED3FDC"/>
    <w:rPr>
      <w:sz w:val="24"/>
      <w:szCs w:val="24"/>
      <w:lang w:eastAsia="en-US"/>
    </w:rPr>
  </w:style>
  <w:style w:type="paragraph" w:styleId="Heading1">
    <w:name w:val="heading 1"/>
    <w:basedOn w:val="Normal"/>
    <w:next w:val="Normal"/>
    <w:qFormat/>
    <w:rsid w:val="00ED3FDC"/>
    <w:pPr>
      <w:keepNext/>
      <w:outlineLvl w:val="0"/>
    </w:pPr>
    <w:rPr>
      <w:b/>
      <w:bCs/>
    </w:rPr>
  </w:style>
  <w:style w:type="paragraph" w:styleId="Heading2">
    <w:name w:val="heading 2"/>
    <w:basedOn w:val="Normal"/>
    <w:next w:val="Normal"/>
    <w:link w:val="Heading2Char"/>
    <w:qFormat/>
    <w:locked/>
    <w:rsid w:val="000F435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24BB"/>
    <w:rPr>
      <w:rFonts w:ascii="Tahoma" w:hAnsi="Tahoma" w:cs="Tahoma"/>
      <w:sz w:val="16"/>
      <w:szCs w:val="16"/>
    </w:rPr>
  </w:style>
  <w:style w:type="character" w:styleId="Hyperlink">
    <w:name w:val="Hyperlink"/>
    <w:rsid w:val="000A3CD2"/>
    <w:rPr>
      <w:rFonts w:cs="Times New Roman"/>
      <w:color w:val="0000FF"/>
      <w:u w:val="single"/>
    </w:rPr>
  </w:style>
  <w:style w:type="character" w:styleId="FollowedHyperlink">
    <w:name w:val="FollowedHyperlink"/>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rsid w:val="00CE1BCE"/>
    <w:pPr>
      <w:tabs>
        <w:tab w:val="center" w:pos="4153"/>
        <w:tab w:val="right" w:pos="8306"/>
      </w:tabs>
    </w:pPr>
  </w:style>
  <w:style w:type="paragraph" w:styleId="Footer">
    <w:name w:val="footer"/>
    <w:basedOn w:val="Normal"/>
    <w:link w:val="FooterChar"/>
    <w:uiPriority w:val="99"/>
    <w:rsid w:val="00CE1BCE"/>
    <w:pPr>
      <w:tabs>
        <w:tab w:val="center" w:pos="4153"/>
        <w:tab w:val="right" w:pos="8306"/>
      </w:tabs>
    </w:pPr>
  </w:style>
  <w:style w:type="character" w:customStyle="1" w:styleId="HeaderChar">
    <w:name w:val="Header Char"/>
    <w:link w:val="Header"/>
    <w:locked/>
    <w:rsid w:val="00A810D9"/>
    <w:rPr>
      <w:rFonts w:cs="Times New Roman"/>
      <w:sz w:val="24"/>
      <w:szCs w:val="24"/>
      <w:lang w:val="x-none" w:eastAsia="en-US"/>
    </w:rPr>
  </w:style>
  <w:style w:type="character" w:customStyle="1" w:styleId="FooterChar">
    <w:name w:val="Footer Char"/>
    <w:link w:val="Footer"/>
    <w:uiPriority w:val="99"/>
    <w:locked/>
    <w:rsid w:val="00060939"/>
    <w:rPr>
      <w:rFonts w:cs="Times New Roman"/>
      <w:sz w:val="24"/>
      <w:szCs w:val="24"/>
      <w:lang w:val="x-none" w:eastAsia="en-US"/>
    </w:rPr>
  </w:style>
  <w:style w:type="character" w:styleId="Emphasis">
    <w:name w:val="Emphasis"/>
    <w:uiPriority w:val="20"/>
    <w:qFormat/>
    <w:rsid w:val="00ED3989"/>
    <w:rPr>
      <w:rFonts w:cs="Times New Roman"/>
      <w:i/>
      <w:iCs/>
    </w:rPr>
  </w:style>
  <w:style w:type="character" w:customStyle="1" w:styleId="Heading3Char">
    <w:name w:val="Heading 3 Char"/>
    <w:link w:val="Heading3"/>
    <w:locked/>
    <w:rsid w:val="00505F8C"/>
    <w:rPr>
      <w:rFonts w:ascii="Arial" w:hAnsi="Arial" w:cs="Arial"/>
      <w:b/>
      <w:bCs/>
      <w:sz w:val="26"/>
      <w:szCs w:val="26"/>
      <w:lang w:val="x-none" w:eastAsia="en-US"/>
    </w:rPr>
  </w:style>
  <w:style w:type="table" w:styleId="TableGrid">
    <w:name w:val="Table Grid"/>
    <w:basedOn w:val="TableNormal"/>
    <w:rsid w:val="0050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E1DA5"/>
    <w:rPr>
      <w:rFonts w:ascii="Gill Sans" w:hAnsi="Gill Sans" w:cs="Courier New"/>
      <w:bCs/>
      <w:spacing w:val="4"/>
      <w:sz w:val="20"/>
      <w:szCs w:val="20"/>
    </w:rPr>
  </w:style>
  <w:style w:type="character" w:customStyle="1" w:styleId="PlainTextChar">
    <w:name w:val="Plain Text Char"/>
    <w:link w:val="PlainText"/>
    <w:rsid w:val="001E1DA5"/>
    <w:rPr>
      <w:rFonts w:ascii="Gill Sans" w:hAnsi="Gill Sans" w:cs="Courier New"/>
      <w:bCs/>
      <w:spacing w:val="4"/>
      <w:lang w:val="en-GB" w:eastAsia="en-US" w:bidi="ar-SA"/>
    </w:rPr>
  </w:style>
  <w:style w:type="paragraph" w:customStyle="1" w:styleId="Default">
    <w:name w:val="Default"/>
    <w:rsid w:val="001E1DA5"/>
    <w:pPr>
      <w:autoSpaceDE w:val="0"/>
      <w:autoSpaceDN w:val="0"/>
      <w:adjustRightInd w:val="0"/>
    </w:pPr>
    <w:rPr>
      <w:rFonts w:ascii="Arial" w:hAnsi="Arial" w:cs="Arial"/>
      <w:color w:val="000000"/>
      <w:sz w:val="24"/>
      <w:szCs w:val="24"/>
    </w:rPr>
  </w:style>
  <w:style w:type="paragraph" w:customStyle="1" w:styleId="MediumGrid1-Accent21">
    <w:name w:val="Medium Grid 1 - Accent 21"/>
    <w:basedOn w:val="Normal"/>
    <w:uiPriority w:val="34"/>
    <w:qFormat/>
    <w:rsid w:val="007C1796"/>
    <w:pPr>
      <w:ind w:left="720"/>
    </w:pPr>
    <w:rPr>
      <w:rFonts w:eastAsia="Calibri"/>
      <w:lang w:eastAsia="en-GB"/>
    </w:rPr>
  </w:style>
  <w:style w:type="paragraph" w:customStyle="1" w:styleId="Pa1">
    <w:name w:val="Pa1"/>
    <w:basedOn w:val="Default"/>
    <w:next w:val="Default"/>
    <w:uiPriority w:val="99"/>
    <w:rsid w:val="007C1796"/>
    <w:pPr>
      <w:spacing w:line="201" w:lineRule="atLeast"/>
    </w:pPr>
    <w:rPr>
      <w:rFonts w:ascii="National Regular" w:eastAsia="Calibri" w:hAnsi="National Regular" w:cs="Times New Roman"/>
      <w:color w:val="auto"/>
      <w:lang w:eastAsia="en-US"/>
    </w:rPr>
  </w:style>
  <w:style w:type="paragraph" w:customStyle="1" w:styleId="Pa4">
    <w:name w:val="Pa4"/>
    <w:basedOn w:val="Default"/>
    <w:next w:val="Default"/>
    <w:uiPriority w:val="99"/>
    <w:rsid w:val="007C1796"/>
    <w:pPr>
      <w:spacing w:line="201" w:lineRule="atLeast"/>
    </w:pPr>
    <w:rPr>
      <w:rFonts w:ascii="National Regular" w:eastAsia="Calibri" w:hAnsi="National Regular" w:cs="Times New Roman"/>
      <w:color w:val="auto"/>
      <w:lang w:eastAsia="en-US"/>
    </w:rPr>
  </w:style>
  <w:style w:type="character" w:styleId="Strong">
    <w:name w:val="Strong"/>
    <w:uiPriority w:val="22"/>
    <w:qFormat/>
    <w:locked/>
    <w:rsid w:val="006E3133"/>
    <w:rPr>
      <w:b/>
      <w:bCs/>
    </w:rPr>
  </w:style>
  <w:style w:type="character" w:customStyle="1" w:styleId="Heading2Char">
    <w:name w:val="Heading 2 Char"/>
    <w:link w:val="Heading2"/>
    <w:rsid w:val="000F4358"/>
    <w:rPr>
      <w:rFonts w:ascii="Calibri Light" w:eastAsia="Times New Roman" w:hAnsi="Calibri Light" w:cs="Times New Roman"/>
      <w:b/>
      <w:bCs/>
      <w:i/>
      <w:iCs/>
      <w:sz w:val="28"/>
      <w:szCs w:val="28"/>
      <w:lang w:val="en-GB"/>
    </w:rPr>
  </w:style>
  <w:style w:type="character" w:customStyle="1" w:styleId="apple-converted-space">
    <w:name w:val="apple-converted-space"/>
    <w:rsid w:val="00331F32"/>
  </w:style>
  <w:style w:type="paragraph" w:styleId="DocumentMap">
    <w:name w:val="Document Map"/>
    <w:basedOn w:val="Normal"/>
    <w:link w:val="DocumentMapChar"/>
    <w:rsid w:val="00E17992"/>
  </w:style>
  <w:style w:type="character" w:customStyle="1" w:styleId="DocumentMapChar">
    <w:name w:val="Document Map Char"/>
    <w:link w:val="DocumentMap"/>
    <w:rsid w:val="00E1799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0524492">
      <w:bodyDiv w:val="1"/>
      <w:marLeft w:val="0"/>
      <w:marRight w:val="0"/>
      <w:marTop w:val="0"/>
      <w:marBottom w:val="0"/>
      <w:divBdr>
        <w:top w:val="none" w:sz="0" w:space="0" w:color="auto"/>
        <w:left w:val="none" w:sz="0" w:space="0" w:color="auto"/>
        <w:bottom w:val="none" w:sz="0" w:space="0" w:color="auto"/>
        <w:right w:val="none" w:sz="0" w:space="0" w:color="auto"/>
      </w:divBdr>
      <w:divsChild>
        <w:div w:id="570045660">
          <w:marLeft w:val="0"/>
          <w:marRight w:val="0"/>
          <w:marTop w:val="150"/>
          <w:marBottom w:val="0"/>
          <w:divBdr>
            <w:top w:val="none" w:sz="0" w:space="0" w:color="auto"/>
            <w:left w:val="none" w:sz="0" w:space="0" w:color="auto"/>
            <w:bottom w:val="none" w:sz="0" w:space="0" w:color="auto"/>
            <w:right w:val="none" w:sz="0" w:space="0" w:color="auto"/>
          </w:divBdr>
        </w:div>
        <w:div w:id="1478838489">
          <w:marLeft w:val="0"/>
          <w:marRight w:val="0"/>
          <w:marTop w:val="0"/>
          <w:marBottom w:val="0"/>
          <w:divBdr>
            <w:top w:val="none" w:sz="0" w:space="0" w:color="auto"/>
            <w:left w:val="none" w:sz="0" w:space="0" w:color="auto"/>
            <w:bottom w:val="none" w:sz="0" w:space="0" w:color="auto"/>
            <w:right w:val="none" w:sz="0" w:space="0" w:color="auto"/>
          </w:divBdr>
        </w:div>
        <w:div w:id="2091660836">
          <w:marLeft w:val="0"/>
          <w:marRight w:val="0"/>
          <w:marTop w:val="0"/>
          <w:marBottom w:val="0"/>
          <w:divBdr>
            <w:top w:val="none" w:sz="0" w:space="0" w:color="auto"/>
            <w:left w:val="none" w:sz="0" w:space="0" w:color="auto"/>
            <w:bottom w:val="none" w:sz="0" w:space="0" w:color="auto"/>
            <w:right w:val="none" w:sz="0" w:space="0" w:color="auto"/>
          </w:divBdr>
        </w:div>
      </w:divsChild>
    </w:div>
    <w:div w:id="106967008">
      <w:bodyDiv w:val="1"/>
      <w:marLeft w:val="0"/>
      <w:marRight w:val="0"/>
      <w:marTop w:val="0"/>
      <w:marBottom w:val="0"/>
      <w:divBdr>
        <w:top w:val="none" w:sz="0" w:space="0" w:color="auto"/>
        <w:left w:val="none" w:sz="0" w:space="0" w:color="auto"/>
        <w:bottom w:val="none" w:sz="0" w:space="0" w:color="auto"/>
        <w:right w:val="none" w:sz="0" w:space="0" w:color="auto"/>
      </w:divBdr>
    </w:div>
    <w:div w:id="140998723">
      <w:bodyDiv w:val="1"/>
      <w:marLeft w:val="0"/>
      <w:marRight w:val="0"/>
      <w:marTop w:val="0"/>
      <w:marBottom w:val="0"/>
      <w:divBdr>
        <w:top w:val="none" w:sz="0" w:space="0" w:color="auto"/>
        <w:left w:val="none" w:sz="0" w:space="0" w:color="auto"/>
        <w:bottom w:val="none" w:sz="0" w:space="0" w:color="auto"/>
        <w:right w:val="none" w:sz="0" w:space="0" w:color="auto"/>
      </w:divBdr>
    </w:div>
    <w:div w:id="167328788">
      <w:bodyDiv w:val="1"/>
      <w:marLeft w:val="0"/>
      <w:marRight w:val="0"/>
      <w:marTop w:val="0"/>
      <w:marBottom w:val="0"/>
      <w:divBdr>
        <w:top w:val="none" w:sz="0" w:space="0" w:color="auto"/>
        <w:left w:val="none" w:sz="0" w:space="0" w:color="auto"/>
        <w:bottom w:val="none" w:sz="0" w:space="0" w:color="auto"/>
        <w:right w:val="none" w:sz="0" w:space="0" w:color="auto"/>
      </w:divBdr>
      <w:divsChild>
        <w:div w:id="1211109359">
          <w:marLeft w:val="0"/>
          <w:marRight w:val="0"/>
          <w:marTop w:val="0"/>
          <w:marBottom w:val="0"/>
          <w:divBdr>
            <w:top w:val="single" w:sz="6" w:space="23" w:color="007CDC"/>
            <w:left w:val="single" w:sz="6" w:space="23" w:color="007CDC"/>
            <w:bottom w:val="single" w:sz="6" w:space="23" w:color="007CDC"/>
            <w:right w:val="single" w:sz="6" w:space="23" w:color="007CDC"/>
          </w:divBdr>
        </w:div>
        <w:div w:id="1511211723">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247469356">
      <w:bodyDiv w:val="1"/>
      <w:marLeft w:val="0"/>
      <w:marRight w:val="0"/>
      <w:marTop w:val="0"/>
      <w:marBottom w:val="0"/>
      <w:divBdr>
        <w:top w:val="none" w:sz="0" w:space="0" w:color="auto"/>
        <w:left w:val="none" w:sz="0" w:space="0" w:color="auto"/>
        <w:bottom w:val="none" w:sz="0" w:space="0" w:color="auto"/>
        <w:right w:val="none" w:sz="0" w:space="0" w:color="auto"/>
      </w:divBdr>
      <w:divsChild>
        <w:div w:id="221527081">
          <w:marLeft w:val="0"/>
          <w:marRight w:val="0"/>
          <w:marTop w:val="150"/>
          <w:marBottom w:val="0"/>
          <w:divBdr>
            <w:top w:val="none" w:sz="0" w:space="0" w:color="auto"/>
            <w:left w:val="none" w:sz="0" w:space="0" w:color="auto"/>
            <w:bottom w:val="none" w:sz="0" w:space="0" w:color="auto"/>
            <w:right w:val="none" w:sz="0" w:space="0" w:color="auto"/>
          </w:divBdr>
        </w:div>
        <w:div w:id="1325283112">
          <w:marLeft w:val="0"/>
          <w:marRight w:val="0"/>
          <w:marTop w:val="0"/>
          <w:marBottom w:val="0"/>
          <w:divBdr>
            <w:top w:val="none" w:sz="0" w:space="0" w:color="auto"/>
            <w:left w:val="none" w:sz="0" w:space="0" w:color="auto"/>
            <w:bottom w:val="none" w:sz="0" w:space="0" w:color="auto"/>
            <w:right w:val="none" w:sz="0" w:space="0" w:color="auto"/>
          </w:divBdr>
        </w:div>
        <w:div w:id="1694068357">
          <w:marLeft w:val="0"/>
          <w:marRight w:val="0"/>
          <w:marTop w:val="150"/>
          <w:marBottom w:val="0"/>
          <w:divBdr>
            <w:top w:val="none" w:sz="0" w:space="0" w:color="auto"/>
            <w:left w:val="none" w:sz="0" w:space="0" w:color="auto"/>
            <w:bottom w:val="none" w:sz="0" w:space="0" w:color="auto"/>
            <w:right w:val="none" w:sz="0" w:space="0" w:color="auto"/>
          </w:divBdr>
        </w:div>
        <w:div w:id="2052538507">
          <w:marLeft w:val="0"/>
          <w:marRight w:val="0"/>
          <w:marTop w:val="0"/>
          <w:marBottom w:val="0"/>
          <w:divBdr>
            <w:top w:val="none" w:sz="0" w:space="0" w:color="auto"/>
            <w:left w:val="none" w:sz="0" w:space="0" w:color="auto"/>
            <w:bottom w:val="none" w:sz="0" w:space="0" w:color="auto"/>
            <w:right w:val="none" w:sz="0" w:space="0" w:color="auto"/>
          </w:divBdr>
        </w:div>
      </w:divsChild>
    </w:div>
    <w:div w:id="262031965">
      <w:bodyDiv w:val="1"/>
      <w:marLeft w:val="0"/>
      <w:marRight w:val="0"/>
      <w:marTop w:val="0"/>
      <w:marBottom w:val="0"/>
      <w:divBdr>
        <w:top w:val="none" w:sz="0" w:space="0" w:color="auto"/>
        <w:left w:val="none" w:sz="0" w:space="0" w:color="auto"/>
        <w:bottom w:val="none" w:sz="0" w:space="0" w:color="auto"/>
        <w:right w:val="none" w:sz="0" w:space="0" w:color="auto"/>
      </w:divBdr>
      <w:divsChild>
        <w:div w:id="626350297">
          <w:marLeft w:val="0"/>
          <w:marRight w:val="0"/>
          <w:marTop w:val="0"/>
          <w:marBottom w:val="0"/>
          <w:divBdr>
            <w:top w:val="none" w:sz="0" w:space="0" w:color="auto"/>
            <w:left w:val="none" w:sz="0" w:space="0" w:color="auto"/>
            <w:bottom w:val="none" w:sz="0" w:space="0" w:color="auto"/>
            <w:right w:val="none" w:sz="0" w:space="0" w:color="auto"/>
          </w:divBdr>
        </w:div>
        <w:div w:id="1733578513">
          <w:marLeft w:val="0"/>
          <w:marRight w:val="0"/>
          <w:marTop w:val="0"/>
          <w:marBottom w:val="0"/>
          <w:divBdr>
            <w:top w:val="none" w:sz="0" w:space="0" w:color="auto"/>
            <w:left w:val="none" w:sz="0" w:space="0" w:color="auto"/>
            <w:bottom w:val="none" w:sz="0" w:space="0" w:color="auto"/>
            <w:right w:val="none" w:sz="0" w:space="0" w:color="auto"/>
          </w:divBdr>
        </w:div>
        <w:div w:id="1945576064">
          <w:marLeft w:val="0"/>
          <w:marRight w:val="0"/>
          <w:marTop w:val="0"/>
          <w:marBottom w:val="0"/>
          <w:divBdr>
            <w:top w:val="none" w:sz="0" w:space="0" w:color="auto"/>
            <w:left w:val="none" w:sz="0" w:space="0" w:color="auto"/>
            <w:bottom w:val="none" w:sz="0" w:space="0" w:color="auto"/>
            <w:right w:val="none" w:sz="0" w:space="0" w:color="auto"/>
          </w:divBdr>
        </w:div>
      </w:divsChild>
    </w:div>
    <w:div w:id="264308742">
      <w:bodyDiv w:val="1"/>
      <w:marLeft w:val="0"/>
      <w:marRight w:val="0"/>
      <w:marTop w:val="0"/>
      <w:marBottom w:val="0"/>
      <w:divBdr>
        <w:top w:val="none" w:sz="0" w:space="0" w:color="auto"/>
        <w:left w:val="none" w:sz="0" w:space="0" w:color="auto"/>
        <w:bottom w:val="none" w:sz="0" w:space="0" w:color="auto"/>
        <w:right w:val="none" w:sz="0" w:space="0" w:color="auto"/>
      </w:divBdr>
      <w:divsChild>
        <w:div w:id="556211542">
          <w:marLeft w:val="0"/>
          <w:marRight w:val="0"/>
          <w:marTop w:val="0"/>
          <w:marBottom w:val="0"/>
          <w:divBdr>
            <w:top w:val="none" w:sz="0" w:space="0" w:color="auto"/>
            <w:left w:val="none" w:sz="0" w:space="0" w:color="auto"/>
            <w:bottom w:val="none" w:sz="0" w:space="0" w:color="auto"/>
            <w:right w:val="none" w:sz="0" w:space="0" w:color="auto"/>
          </w:divBdr>
        </w:div>
        <w:div w:id="1209490530">
          <w:marLeft w:val="0"/>
          <w:marRight w:val="0"/>
          <w:marTop w:val="0"/>
          <w:marBottom w:val="0"/>
          <w:divBdr>
            <w:top w:val="none" w:sz="0" w:space="0" w:color="auto"/>
            <w:left w:val="none" w:sz="0" w:space="0" w:color="auto"/>
            <w:bottom w:val="none" w:sz="0" w:space="0" w:color="auto"/>
            <w:right w:val="none" w:sz="0" w:space="0" w:color="auto"/>
          </w:divBdr>
        </w:div>
      </w:divsChild>
    </w:div>
    <w:div w:id="279993323">
      <w:bodyDiv w:val="1"/>
      <w:marLeft w:val="0"/>
      <w:marRight w:val="0"/>
      <w:marTop w:val="0"/>
      <w:marBottom w:val="0"/>
      <w:divBdr>
        <w:top w:val="none" w:sz="0" w:space="0" w:color="auto"/>
        <w:left w:val="none" w:sz="0" w:space="0" w:color="auto"/>
        <w:bottom w:val="none" w:sz="0" w:space="0" w:color="auto"/>
        <w:right w:val="none" w:sz="0" w:space="0" w:color="auto"/>
      </w:divBdr>
      <w:divsChild>
        <w:div w:id="125239820">
          <w:marLeft w:val="0"/>
          <w:marRight w:val="0"/>
          <w:marTop w:val="0"/>
          <w:marBottom w:val="0"/>
          <w:divBdr>
            <w:top w:val="none" w:sz="0" w:space="0" w:color="auto"/>
            <w:left w:val="none" w:sz="0" w:space="0" w:color="auto"/>
            <w:bottom w:val="none" w:sz="0" w:space="0" w:color="auto"/>
            <w:right w:val="none" w:sz="0" w:space="0" w:color="auto"/>
          </w:divBdr>
        </w:div>
        <w:div w:id="814838144">
          <w:marLeft w:val="0"/>
          <w:marRight w:val="0"/>
          <w:marTop w:val="0"/>
          <w:marBottom w:val="0"/>
          <w:divBdr>
            <w:top w:val="none" w:sz="0" w:space="0" w:color="auto"/>
            <w:left w:val="none" w:sz="0" w:space="0" w:color="auto"/>
            <w:bottom w:val="none" w:sz="0" w:space="0" w:color="auto"/>
            <w:right w:val="none" w:sz="0" w:space="0" w:color="auto"/>
          </w:divBdr>
        </w:div>
      </w:divsChild>
    </w:div>
    <w:div w:id="397830514">
      <w:bodyDiv w:val="1"/>
      <w:marLeft w:val="0"/>
      <w:marRight w:val="0"/>
      <w:marTop w:val="0"/>
      <w:marBottom w:val="0"/>
      <w:divBdr>
        <w:top w:val="none" w:sz="0" w:space="0" w:color="auto"/>
        <w:left w:val="none" w:sz="0" w:space="0" w:color="auto"/>
        <w:bottom w:val="none" w:sz="0" w:space="0" w:color="auto"/>
        <w:right w:val="none" w:sz="0" w:space="0" w:color="auto"/>
      </w:divBdr>
    </w:div>
    <w:div w:id="440951529">
      <w:bodyDiv w:val="1"/>
      <w:marLeft w:val="0"/>
      <w:marRight w:val="0"/>
      <w:marTop w:val="0"/>
      <w:marBottom w:val="0"/>
      <w:divBdr>
        <w:top w:val="none" w:sz="0" w:space="0" w:color="auto"/>
        <w:left w:val="none" w:sz="0" w:space="0" w:color="auto"/>
        <w:bottom w:val="none" w:sz="0" w:space="0" w:color="auto"/>
        <w:right w:val="none" w:sz="0" w:space="0" w:color="auto"/>
      </w:divBdr>
      <w:divsChild>
        <w:div w:id="26680504">
          <w:marLeft w:val="0"/>
          <w:marRight w:val="0"/>
          <w:marTop w:val="0"/>
          <w:marBottom w:val="0"/>
          <w:divBdr>
            <w:top w:val="none" w:sz="0" w:space="0" w:color="auto"/>
            <w:left w:val="none" w:sz="0" w:space="0" w:color="auto"/>
            <w:bottom w:val="none" w:sz="0" w:space="0" w:color="auto"/>
            <w:right w:val="none" w:sz="0" w:space="0" w:color="auto"/>
          </w:divBdr>
        </w:div>
        <w:div w:id="614140983">
          <w:marLeft w:val="0"/>
          <w:marRight w:val="0"/>
          <w:marTop w:val="150"/>
          <w:marBottom w:val="0"/>
          <w:divBdr>
            <w:top w:val="none" w:sz="0" w:space="0" w:color="auto"/>
            <w:left w:val="none" w:sz="0" w:space="0" w:color="auto"/>
            <w:bottom w:val="none" w:sz="0" w:space="0" w:color="auto"/>
            <w:right w:val="none" w:sz="0" w:space="0" w:color="auto"/>
          </w:divBdr>
        </w:div>
        <w:div w:id="1517158661">
          <w:marLeft w:val="0"/>
          <w:marRight w:val="0"/>
          <w:marTop w:val="150"/>
          <w:marBottom w:val="0"/>
          <w:divBdr>
            <w:top w:val="none" w:sz="0" w:space="0" w:color="auto"/>
            <w:left w:val="none" w:sz="0" w:space="0" w:color="auto"/>
            <w:bottom w:val="none" w:sz="0" w:space="0" w:color="auto"/>
            <w:right w:val="none" w:sz="0" w:space="0" w:color="auto"/>
          </w:divBdr>
        </w:div>
      </w:divsChild>
    </w:div>
    <w:div w:id="443696267">
      <w:bodyDiv w:val="1"/>
      <w:marLeft w:val="0"/>
      <w:marRight w:val="0"/>
      <w:marTop w:val="0"/>
      <w:marBottom w:val="0"/>
      <w:divBdr>
        <w:top w:val="none" w:sz="0" w:space="0" w:color="auto"/>
        <w:left w:val="none" w:sz="0" w:space="0" w:color="auto"/>
        <w:bottom w:val="none" w:sz="0" w:space="0" w:color="auto"/>
        <w:right w:val="none" w:sz="0" w:space="0" w:color="auto"/>
      </w:divBdr>
      <w:divsChild>
        <w:div w:id="296691706">
          <w:marLeft w:val="0"/>
          <w:marRight w:val="0"/>
          <w:marTop w:val="0"/>
          <w:marBottom w:val="0"/>
          <w:divBdr>
            <w:top w:val="none" w:sz="0" w:space="0" w:color="auto"/>
            <w:left w:val="none" w:sz="0" w:space="0" w:color="auto"/>
            <w:bottom w:val="none" w:sz="0" w:space="0" w:color="auto"/>
            <w:right w:val="none" w:sz="0" w:space="0" w:color="auto"/>
          </w:divBdr>
        </w:div>
        <w:div w:id="691881409">
          <w:marLeft w:val="0"/>
          <w:marRight w:val="0"/>
          <w:marTop w:val="150"/>
          <w:marBottom w:val="0"/>
          <w:divBdr>
            <w:top w:val="none" w:sz="0" w:space="0" w:color="auto"/>
            <w:left w:val="none" w:sz="0" w:space="0" w:color="auto"/>
            <w:bottom w:val="none" w:sz="0" w:space="0" w:color="auto"/>
            <w:right w:val="none" w:sz="0" w:space="0" w:color="auto"/>
          </w:divBdr>
        </w:div>
        <w:div w:id="1229614893">
          <w:marLeft w:val="0"/>
          <w:marRight w:val="0"/>
          <w:marTop w:val="150"/>
          <w:marBottom w:val="0"/>
          <w:divBdr>
            <w:top w:val="none" w:sz="0" w:space="0" w:color="auto"/>
            <w:left w:val="none" w:sz="0" w:space="0" w:color="auto"/>
            <w:bottom w:val="none" w:sz="0" w:space="0" w:color="auto"/>
            <w:right w:val="none" w:sz="0" w:space="0" w:color="auto"/>
          </w:divBdr>
        </w:div>
        <w:div w:id="1363288601">
          <w:marLeft w:val="0"/>
          <w:marRight w:val="0"/>
          <w:marTop w:val="0"/>
          <w:marBottom w:val="0"/>
          <w:divBdr>
            <w:top w:val="none" w:sz="0" w:space="0" w:color="auto"/>
            <w:left w:val="none" w:sz="0" w:space="0" w:color="auto"/>
            <w:bottom w:val="none" w:sz="0" w:space="0" w:color="auto"/>
            <w:right w:val="none" w:sz="0" w:space="0" w:color="auto"/>
          </w:divBdr>
        </w:div>
      </w:divsChild>
    </w:div>
    <w:div w:id="507404189">
      <w:bodyDiv w:val="1"/>
      <w:marLeft w:val="0"/>
      <w:marRight w:val="0"/>
      <w:marTop w:val="0"/>
      <w:marBottom w:val="0"/>
      <w:divBdr>
        <w:top w:val="none" w:sz="0" w:space="0" w:color="auto"/>
        <w:left w:val="none" w:sz="0" w:space="0" w:color="auto"/>
        <w:bottom w:val="none" w:sz="0" w:space="0" w:color="auto"/>
        <w:right w:val="none" w:sz="0" w:space="0" w:color="auto"/>
      </w:divBdr>
    </w:div>
    <w:div w:id="538661324">
      <w:bodyDiv w:val="1"/>
      <w:marLeft w:val="0"/>
      <w:marRight w:val="0"/>
      <w:marTop w:val="0"/>
      <w:marBottom w:val="0"/>
      <w:divBdr>
        <w:top w:val="none" w:sz="0" w:space="0" w:color="auto"/>
        <w:left w:val="none" w:sz="0" w:space="0" w:color="auto"/>
        <w:bottom w:val="none" w:sz="0" w:space="0" w:color="auto"/>
        <w:right w:val="none" w:sz="0" w:space="0" w:color="auto"/>
      </w:divBdr>
      <w:divsChild>
        <w:div w:id="1081755347">
          <w:marLeft w:val="0"/>
          <w:marRight w:val="0"/>
          <w:marTop w:val="0"/>
          <w:marBottom w:val="0"/>
          <w:divBdr>
            <w:top w:val="none" w:sz="0" w:space="0" w:color="auto"/>
            <w:left w:val="none" w:sz="0" w:space="0" w:color="auto"/>
            <w:bottom w:val="none" w:sz="0" w:space="0" w:color="auto"/>
            <w:right w:val="none" w:sz="0" w:space="0" w:color="auto"/>
          </w:divBdr>
        </w:div>
        <w:div w:id="1256280030">
          <w:marLeft w:val="0"/>
          <w:marRight w:val="0"/>
          <w:marTop w:val="0"/>
          <w:marBottom w:val="0"/>
          <w:divBdr>
            <w:top w:val="none" w:sz="0" w:space="0" w:color="auto"/>
            <w:left w:val="none" w:sz="0" w:space="0" w:color="auto"/>
            <w:bottom w:val="none" w:sz="0" w:space="0" w:color="auto"/>
            <w:right w:val="none" w:sz="0" w:space="0" w:color="auto"/>
          </w:divBdr>
        </w:div>
        <w:div w:id="1984579998">
          <w:marLeft w:val="0"/>
          <w:marRight w:val="0"/>
          <w:marTop w:val="0"/>
          <w:marBottom w:val="0"/>
          <w:divBdr>
            <w:top w:val="none" w:sz="0" w:space="0" w:color="auto"/>
            <w:left w:val="none" w:sz="0" w:space="0" w:color="auto"/>
            <w:bottom w:val="none" w:sz="0" w:space="0" w:color="auto"/>
            <w:right w:val="none" w:sz="0" w:space="0" w:color="auto"/>
          </w:divBdr>
        </w:div>
      </w:divsChild>
    </w:div>
    <w:div w:id="549806606">
      <w:bodyDiv w:val="1"/>
      <w:marLeft w:val="0"/>
      <w:marRight w:val="0"/>
      <w:marTop w:val="0"/>
      <w:marBottom w:val="0"/>
      <w:divBdr>
        <w:top w:val="none" w:sz="0" w:space="0" w:color="auto"/>
        <w:left w:val="none" w:sz="0" w:space="0" w:color="auto"/>
        <w:bottom w:val="none" w:sz="0" w:space="0" w:color="auto"/>
        <w:right w:val="none" w:sz="0" w:space="0" w:color="auto"/>
      </w:divBdr>
      <w:divsChild>
        <w:div w:id="981733461">
          <w:marLeft w:val="0"/>
          <w:marRight w:val="0"/>
          <w:marTop w:val="0"/>
          <w:marBottom w:val="0"/>
          <w:divBdr>
            <w:top w:val="none" w:sz="0" w:space="0" w:color="auto"/>
            <w:left w:val="none" w:sz="0" w:space="0" w:color="auto"/>
            <w:bottom w:val="none" w:sz="0" w:space="0" w:color="auto"/>
            <w:right w:val="none" w:sz="0" w:space="0" w:color="auto"/>
          </w:divBdr>
        </w:div>
        <w:div w:id="1395272707">
          <w:marLeft w:val="0"/>
          <w:marRight w:val="0"/>
          <w:marTop w:val="0"/>
          <w:marBottom w:val="0"/>
          <w:divBdr>
            <w:top w:val="none" w:sz="0" w:space="0" w:color="auto"/>
            <w:left w:val="none" w:sz="0" w:space="0" w:color="auto"/>
            <w:bottom w:val="none" w:sz="0" w:space="0" w:color="auto"/>
            <w:right w:val="none" w:sz="0" w:space="0" w:color="auto"/>
          </w:divBdr>
        </w:div>
      </w:divsChild>
    </w:div>
    <w:div w:id="690187567">
      <w:bodyDiv w:val="1"/>
      <w:marLeft w:val="0"/>
      <w:marRight w:val="0"/>
      <w:marTop w:val="0"/>
      <w:marBottom w:val="0"/>
      <w:divBdr>
        <w:top w:val="none" w:sz="0" w:space="0" w:color="auto"/>
        <w:left w:val="none" w:sz="0" w:space="0" w:color="auto"/>
        <w:bottom w:val="none" w:sz="0" w:space="0" w:color="auto"/>
        <w:right w:val="none" w:sz="0" w:space="0" w:color="auto"/>
      </w:divBdr>
      <w:divsChild>
        <w:div w:id="410853136">
          <w:marLeft w:val="0"/>
          <w:marRight w:val="0"/>
          <w:marTop w:val="150"/>
          <w:marBottom w:val="0"/>
          <w:divBdr>
            <w:top w:val="none" w:sz="0" w:space="0" w:color="auto"/>
            <w:left w:val="none" w:sz="0" w:space="0" w:color="auto"/>
            <w:bottom w:val="none" w:sz="0" w:space="0" w:color="auto"/>
            <w:right w:val="none" w:sz="0" w:space="0" w:color="auto"/>
          </w:divBdr>
        </w:div>
        <w:div w:id="445390714">
          <w:marLeft w:val="0"/>
          <w:marRight w:val="0"/>
          <w:marTop w:val="0"/>
          <w:marBottom w:val="0"/>
          <w:divBdr>
            <w:top w:val="none" w:sz="0" w:space="0" w:color="auto"/>
            <w:left w:val="none" w:sz="0" w:space="0" w:color="auto"/>
            <w:bottom w:val="none" w:sz="0" w:space="0" w:color="auto"/>
            <w:right w:val="none" w:sz="0" w:space="0" w:color="auto"/>
          </w:divBdr>
        </w:div>
        <w:div w:id="802696168">
          <w:marLeft w:val="0"/>
          <w:marRight w:val="0"/>
          <w:marTop w:val="0"/>
          <w:marBottom w:val="0"/>
          <w:divBdr>
            <w:top w:val="none" w:sz="0" w:space="0" w:color="auto"/>
            <w:left w:val="none" w:sz="0" w:space="0" w:color="auto"/>
            <w:bottom w:val="none" w:sz="0" w:space="0" w:color="auto"/>
            <w:right w:val="none" w:sz="0" w:space="0" w:color="auto"/>
          </w:divBdr>
        </w:div>
        <w:div w:id="943222835">
          <w:marLeft w:val="0"/>
          <w:marRight w:val="0"/>
          <w:marTop w:val="0"/>
          <w:marBottom w:val="0"/>
          <w:divBdr>
            <w:top w:val="none" w:sz="0" w:space="0" w:color="auto"/>
            <w:left w:val="none" w:sz="0" w:space="0" w:color="auto"/>
            <w:bottom w:val="none" w:sz="0" w:space="0" w:color="auto"/>
            <w:right w:val="none" w:sz="0" w:space="0" w:color="auto"/>
          </w:divBdr>
        </w:div>
      </w:divsChild>
    </w:div>
    <w:div w:id="709888535">
      <w:bodyDiv w:val="1"/>
      <w:marLeft w:val="0"/>
      <w:marRight w:val="0"/>
      <w:marTop w:val="0"/>
      <w:marBottom w:val="0"/>
      <w:divBdr>
        <w:top w:val="none" w:sz="0" w:space="0" w:color="auto"/>
        <w:left w:val="none" w:sz="0" w:space="0" w:color="auto"/>
        <w:bottom w:val="none" w:sz="0" w:space="0" w:color="auto"/>
        <w:right w:val="none" w:sz="0" w:space="0" w:color="auto"/>
      </w:divBdr>
      <w:divsChild>
        <w:div w:id="436172130">
          <w:marLeft w:val="0"/>
          <w:marRight w:val="0"/>
          <w:marTop w:val="0"/>
          <w:marBottom w:val="0"/>
          <w:divBdr>
            <w:top w:val="none" w:sz="0" w:space="0" w:color="auto"/>
            <w:left w:val="none" w:sz="0" w:space="0" w:color="auto"/>
            <w:bottom w:val="none" w:sz="0" w:space="0" w:color="auto"/>
            <w:right w:val="none" w:sz="0" w:space="0" w:color="auto"/>
          </w:divBdr>
        </w:div>
        <w:div w:id="1066954189">
          <w:marLeft w:val="0"/>
          <w:marRight w:val="0"/>
          <w:marTop w:val="0"/>
          <w:marBottom w:val="0"/>
          <w:divBdr>
            <w:top w:val="none" w:sz="0" w:space="0" w:color="auto"/>
            <w:left w:val="none" w:sz="0" w:space="0" w:color="auto"/>
            <w:bottom w:val="none" w:sz="0" w:space="0" w:color="auto"/>
            <w:right w:val="none" w:sz="0" w:space="0" w:color="auto"/>
          </w:divBdr>
        </w:div>
        <w:div w:id="1704554091">
          <w:marLeft w:val="0"/>
          <w:marRight w:val="0"/>
          <w:marTop w:val="150"/>
          <w:marBottom w:val="0"/>
          <w:divBdr>
            <w:top w:val="none" w:sz="0" w:space="0" w:color="auto"/>
            <w:left w:val="none" w:sz="0" w:space="0" w:color="auto"/>
            <w:bottom w:val="none" w:sz="0" w:space="0" w:color="auto"/>
            <w:right w:val="none" w:sz="0" w:space="0" w:color="auto"/>
          </w:divBdr>
        </w:div>
      </w:divsChild>
    </w:div>
    <w:div w:id="712651628">
      <w:bodyDiv w:val="1"/>
      <w:marLeft w:val="0"/>
      <w:marRight w:val="0"/>
      <w:marTop w:val="0"/>
      <w:marBottom w:val="0"/>
      <w:divBdr>
        <w:top w:val="none" w:sz="0" w:space="0" w:color="auto"/>
        <w:left w:val="none" w:sz="0" w:space="0" w:color="auto"/>
        <w:bottom w:val="none" w:sz="0" w:space="0" w:color="auto"/>
        <w:right w:val="none" w:sz="0" w:space="0" w:color="auto"/>
      </w:divBdr>
      <w:divsChild>
        <w:div w:id="1563128632">
          <w:marLeft w:val="0"/>
          <w:marRight w:val="0"/>
          <w:marTop w:val="0"/>
          <w:marBottom w:val="0"/>
          <w:divBdr>
            <w:top w:val="none" w:sz="0" w:space="0" w:color="auto"/>
            <w:left w:val="none" w:sz="0" w:space="0" w:color="auto"/>
            <w:bottom w:val="none" w:sz="0" w:space="0" w:color="auto"/>
            <w:right w:val="none" w:sz="0" w:space="0" w:color="auto"/>
          </w:divBdr>
        </w:div>
        <w:div w:id="1664315658">
          <w:marLeft w:val="0"/>
          <w:marRight w:val="0"/>
          <w:marTop w:val="0"/>
          <w:marBottom w:val="0"/>
          <w:divBdr>
            <w:top w:val="none" w:sz="0" w:space="0" w:color="auto"/>
            <w:left w:val="none" w:sz="0" w:space="0" w:color="auto"/>
            <w:bottom w:val="none" w:sz="0" w:space="0" w:color="auto"/>
            <w:right w:val="none" w:sz="0" w:space="0" w:color="auto"/>
          </w:divBdr>
        </w:div>
      </w:divsChild>
    </w:div>
    <w:div w:id="717899595">
      <w:bodyDiv w:val="1"/>
      <w:marLeft w:val="0"/>
      <w:marRight w:val="0"/>
      <w:marTop w:val="0"/>
      <w:marBottom w:val="0"/>
      <w:divBdr>
        <w:top w:val="none" w:sz="0" w:space="0" w:color="auto"/>
        <w:left w:val="none" w:sz="0" w:space="0" w:color="auto"/>
        <w:bottom w:val="none" w:sz="0" w:space="0" w:color="auto"/>
        <w:right w:val="none" w:sz="0" w:space="0" w:color="auto"/>
      </w:divBdr>
      <w:divsChild>
        <w:div w:id="740909893">
          <w:marLeft w:val="0"/>
          <w:marRight w:val="0"/>
          <w:marTop w:val="0"/>
          <w:marBottom w:val="0"/>
          <w:divBdr>
            <w:top w:val="none" w:sz="0" w:space="0" w:color="auto"/>
            <w:left w:val="none" w:sz="0" w:space="0" w:color="auto"/>
            <w:bottom w:val="none" w:sz="0" w:space="0" w:color="auto"/>
            <w:right w:val="none" w:sz="0" w:space="0" w:color="auto"/>
          </w:divBdr>
        </w:div>
        <w:div w:id="1774127483">
          <w:marLeft w:val="0"/>
          <w:marRight w:val="0"/>
          <w:marTop w:val="0"/>
          <w:marBottom w:val="0"/>
          <w:divBdr>
            <w:top w:val="none" w:sz="0" w:space="0" w:color="auto"/>
            <w:left w:val="none" w:sz="0" w:space="0" w:color="auto"/>
            <w:bottom w:val="none" w:sz="0" w:space="0" w:color="auto"/>
            <w:right w:val="none" w:sz="0" w:space="0" w:color="auto"/>
          </w:divBdr>
        </w:div>
        <w:div w:id="1833568968">
          <w:marLeft w:val="0"/>
          <w:marRight w:val="0"/>
          <w:marTop w:val="0"/>
          <w:marBottom w:val="0"/>
          <w:divBdr>
            <w:top w:val="none" w:sz="0" w:space="0" w:color="auto"/>
            <w:left w:val="none" w:sz="0" w:space="0" w:color="auto"/>
            <w:bottom w:val="none" w:sz="0" w:space="0" w:color="auto"/>
            <w:right w:val="none" w:sz="0" w:space="0" w:color="auto"/>
          </w:divBdr>
        </w:div>
      </w:divsChild>
    </w:div>
    <w:div w:id="752900860">
      <w:bodyDiv w:val="1"/>
      <w:marLeft w:val="0"/>
      <w:marRight w:val="0"/>
      <w:marTop w:val="0"/>
      <w:marBottom w:val="0"/>
      <w:divBdr>
        <w:top w:val="none" w:sz="0" w:space="0" w:color="auto"/>
        <w:left w:val="none" w:sz="0" w:space="0" w:color="auto"/>
        <w:bottom w:val="none" w:sz="0" w:space="0" w:color="auto"/>
        <w:right w:val="none" w:sz="0" w:space="0" w:color="auto"/>
      </w:divBdr>
      <w:divsChild>
        <w:div w:id="231081838">
          <w:marLeft w:val="0"/>
          <w:marRight w:val="0"/>
          <w:marTop w:val="0"/>
          <w:marBottom w:val="0"/>
          <w:divBdr>
            <w:top w:val="none" w:sz="0" w:space="0" w:color="auto"/>
            <w:left w:val="none" w:sz="0" w:space="0" w:color="auto"/>
            <w:bottom w:val="none" w:sz="0" w:space="0" w:color="auto"/>
            <w:right w:val="none" w:sz="0" w:space="0" w:color="auto"/>
          </w:divBdr>
        </w:div>
        <w:div w:id="1723098117">
          <w:marLeft w:val="0"/>
          <w:marRight w:val="0"/>
          <w:marTop w:val="150"/>
          <w:marBottom w:val="0"/>
          <w:divBdr>
            <w:top w:val="none" w:sz="0" w:space="0" w:color="auto"/>
            <w:left w:val="none" w:sz="0" w:space="0" w:color="auto"/>
            <w:bottom w:val="none" w:sz="0" w:space="0" w:color="auto"/>
            <w:right w:val="none" w:sz="0" w:space="0" w:color="auto"/>
          </w:divBdr>
        </w:div>
        <w:div w:id="1909922857">
          <w:marLeft w:val="0"/>
          <w:marRight w:val="0"/>
          <w:marTop w:val="0"/>
          <w:marBottom w:val="0"/>
          <w:divBdr>
            <w:top w:val="none" w:sz="0" w:space="0" w:color="auto"/>
            <w:left w:val="none" w:sz="0" w:space="0" w:color="auto"/>
            <w:bottom w:val="none" w:sz="0" w:space="0" w:color="auto"/>
            <w:right w:val="none" w:sz="0" w:space="0" w:color="auto"/>
          </w:divBdr>
        </w:div>
        <w:div w:id="2080201078">
          <w:marLeft w:val="0"/>
          <w:marRight w:val="0"/>
          <w:marTop w:val="0"/>
          <w:marBottom w:val="0"/>
          <w:divBdr>
            <w:top w:val="none" w:sz="0" w:space="0" w:color="auto"/>
            <w:left w:val="none" w:sz="0" w:space="0" w:color="auto"/>
            <w:bottom w:val="none" w:sz="0" w:space="0" w:color="auto"/>
            <w:right w:val="none" w:sz="0" w:space="0" w:color="auto"/>
          </w:divBdr>
        </w:div>
      </w:divsChild>
    </w:div>
    <w:div w:id="782846651">
      <w:bodyDiv w:val="1"/>
      <w:marLeft w:val="0"/>
      <w:marRight w:val="0"/>
      <w:marTop w:val="0"/>
      <w:marBottom w:val="0"/>
      <w:divBdr>
        <w:top w:val="none" w:sz="0" w:space="0" w:color="auto"/>
        <w:left w:val="none" w:sz="0" w:space="0" w:color="auto"/>
        <w:bottom w:val="none" w:sz="0" w:space="0" w:color="auto"/>
        <w:right w:val="none" w:sz="0" w:space="0" w:color="auto"/>
      </w:divBdr>
      <w:divsChild>
        <w:div w:id="173037675">
          <w:marLeft w:val="0"/>
          <w:marRight w:val="0"/>
          <w:marTop w:val="0"/>
          <w:marBottom w:val="0"/>
          <w:divBdr>
            <w:top w:val="none" w:sz="0" w:space="0" w:color="auto"/>
            <w:left w:val="none" w:sz="0" w:space="0" w:color="auto"/>
            <w:bottom w:val="none" w:sz="0" w:space="0" w:color="auto"/>
            <w:right w:val="none" w:sz="0" w:space="0" w:color="auto"/>
          </w:divBdr>
        </w:div>
        <w:div w:id="1964842119">
          <w:marLeft w:val="0"/>
          <w:marRight w:val="0"/>
          <w:marTop w:val="0"/>
          <w:marBottom w:val="0"/>
          <w:divBdr>
            <w:top w:val="none" w:sz="0" w:space="0" w:color="auto"/>
            <w:left w:val="none" w:sz="0" w:space="0" w:color="auto"/>
            <w:bottom w:val="none" w:sz="0" w:space="0" w:color="auto"/>
            <w:right w:val="none" w:sz="0" w:space="0" w:color="auto"/>
          </w:divBdr>
        </w:div>
        <w:div w:id="2060549769">
          <w:marLeft w:val="0"/>
          <w:marRight w:val="0"/>
          <w:marTop w:val="0"/>
          <w:marBottom w:val="0"/>
          <w:divBdr>
            <w:top w:val="none" w:sz="0" w:space="0" w:color="auto"/>
            <w:left w:val="none" w:sz="0" w:space="0" w:color="auto"/>
            <w:bottom w:val="none" w:sz="0" w:space="0" w:color="auto"/>
            <w:right w:val="none" w:sz="0" w:space="0" w:color="auto"/>
          </w:divBdr>
        </w:div>
      </w:divsChild>
    </w:div>
    <w:div w:id="802700550">
      <w:bodyDiv w:val="1"/>
      <w:marLeft w:val="0"/>
      <w:marRight w:val="0"/>
      <w:marTop w:val="0"/>
      <w:marBottom w:val="0"/>
      <w:divBdr>
        <w:top w:val="none" w:sz="0" w:space="0" w:color="auto"/>
        <w:left w:val="none" w:sz="0" w:space="0" w:color="auto"/>
        <w:bottom w:val="none" w:sz="0" w:space="0" w:color="auto"/>
        <w:right w:val="none" w:sz="0" w:space="0" w:color="auto"/>
      </w:divBdr>
      <w:divsChild>
        <w:div w:id="1226643589">
          <w:marLeft w:val="0"/>
          <w:marRight w:val="0"/>
          <w:marTop w:val="0"/>
          <w:marBottom w:val="0"/>
          <w:divBdr>
            <w:top w:val="none" w:sz="0" w:space="0" w:color="auto"/>
            <w:left w:val="none" w:sz="0" w:space="0" w:color="auto"/>
            <w:bottom w:val="none" w:sz="0" w:space="0" w:color="auto"/>
            <w:right w:val="none" w:sz="0" w:space="0" w:color="auto"/>
          </w:divBdr>
        </w:div>
        <w:div w:id="1776095507">
          <w:marLeft w:val="0"/>
          <w:marRight w:val="0"/>
          <w:marTop w:val="0"/>
          <w:marBottom w:val="0"/>
          <w:divBdr>
            <w:top w:val="none" w:sz="0" w:space="0" w:color="auto"/>
            <w:left w:val="none" w:sz="0" w:space="0" w:color="auto"/>
            <w:bottom w:val="none" w:sz="0" w:space="0" w:color="auto"/>
            <w:right w:val="none" w:sz="0" w:space="0" w:color="auto"/>
          </w:divBdr>
        </w:div>
      </w:divsChild>
    </w:div>
    <w:div w:id="817499383">
      <w:bodyDiv w:val="1"/>
      <w:marLeft w:val="0"/>
      <w:marRight w:val="0"/>
      <w:marTop w:val="0"/>
      <w:marBottom w:val="0"/>
      <w:divBdr>
        <w:top w:val="none" w:sz="0" w:space="0" w:color="auto"/>
        <w:left w:val="none" w:sz="0" w:space="0" w:color="auto"/>
        <w:bottom w:val="none" w:sz="0" w:space="0" w:color="auto"/>
        <w:right w:val="none" w:sz="0" w:space="0" w:color="auto"/>
      </w:divBdr>
      <w:divsChild>
        <w:div w:id="1555115539">
          <w:marLeft w:val="0"/>
          <w:marRight w:val="0"/>
          <w:marTop w:val="0"/>
          <w:marBottom w:val="0"/>
          <w:divBdr>
            <w:top w:val="none" w:sz="0" w:space="0" w:color="auto"/>
            <w:left w:val="none" w:sz="0" w:space="0" w:color="auto"/>
            <w:bottom w:val="none" w:sz="0" w:space="0" w:color="auto"/>
            <w:right w:val="none" w:sz="0" w:space="0" w:color="auto"/>
          </w:divBdr>
        </w:div>
        <w:div w:id="1816095924">
          <w:marLeft w:val="0"/>
          <w:marRight w:val="0"/>
          <w:marTop w:val="0"/>
          <w:marBottom w:val="0"/>
          <w:divBdr>
            <w:top w:val="none" w:sz="0" w:space="0" w:color="auto"/>
            <w:left w:val="none" w:sz="0" w:space="0" w:color="auto"/>
            <w:bottom w:val="none" w:sz="0" w:space="0" w:color="auto"/>
            <w:right w:val="none" w:sz="0" w:space="0" w:color="auto"/>
          </w:divBdr>
        </w:div>
      </w:divsChild>
    </w:div>
    <w:div w:id="841509415">
      <w:bodyDiv w:val="1"/>
      <w:marLeft w:val="0"/>
      <w:marRight w:val="0"/>
      <w:marTop w:val="0"/>
      <w:marBottom w:val="0"/>
      <w:divBdr>
        <w:top w:val="none" w:sz="0" w:space="0" w:color="auto"/>
        <w:left w:val="none" w:sz="0" w:space="0" w:color="auto"/>
        <w:bottom w:val="none" w:sz="0" w:space="0" w:color="auto"/>
        <w:right w:val="none" w:sz="0" w:space="0" w:color="auto"/>
      </w:divBdr>
      <w:divsChild>
        <w:div w:id="470100549">
          <w:marLeft w:val="0"/>
          <w:marRight w:val="0"/>
          <w:marTop w:val="0"/>
          <w:marBottom w:val="0"/>
          <w:divBdr>
            <w:top w:val="none" w:sz="0" w:space="0" w:color="auto"/>
            <w:left w:val="none" w:sz="0" w:space="0" w:color="auto"/>
            <w:bottom w:val="none" w:sz="0" w:space="0" w:color="auto"/>
            <w:right w:val="none" w:sz="0" w:space="0" w:color="auto"/>
          </w:divBdr>
        </w:div>
        <w:div w:id="949818276">
          <w:marLeft w:val="0"/>
          <w:marRight w:val="0"/>
          <w:marTop w:val="0"/>
          <w:marBottom w:val="0"/>
          <w:divBdr>
            <w:top w:val="none" w:sz="0" w:space="0" w:color="auto"/>
            <w:left w:val="none" w:sz="0" w:space="0" w:color="auto"/>
            <w:bottom w:val="none" w:sz="0" w:space="0" w:color="auto"/>
            <w:right w:val="none" w:sz="0" w:space="0" w:color="auto"/>
          </w:divBdr>
        </w:div>
      </w:divsChild>
    </w:div>
    <w:div w:id="855387435">
      <w:bodyDiv w:val="1"/>
      <w:marLeft w:val="0"/>
      <w:marRight w:val="0"/>
      <w:marTop w:val="0"/>
      <w:marBottom w:val="0"/>
      <w:divBdr>
        <w:top w:val="none" w:sz="0" w:space="0" w:color="auto"/>
        <w:left w:val="none" w:sz="0" w:space="0" w:color="auto"/>
        <w:bottom w:val="none" w:sz="0" w:space="0" w:color="auto"/>
        <w:right w:val="none" w:sz="0" w:space="0" w:color="auto"/>
      </w:divBdr>
      <w:divsChild>
        <w:div w:id="1537153507">
          <w:marLeft w:val="0"/>
          <w:marRight w:val="0"/>
          <w:marTop w:val="0"/>
          <w:marBottom w:val="0"/>
          <w:divBdr>
            <w:top w:val="none" w:sz="0" w:space="0" w:color="auto"/>
            <w:left w:val="none" w:sz="0" w:space="0" w:color="auto"/>
            <w:bottom w:val="none" w:sz="0" w:space="0" w:color="auto"/>
            <w:right w:val="none" w:sz="0" w:space="0" w:color="auto"/>
          </w:divBdr>
        </w:div>
      </w:divsChild>
    </w:div>
    <w:div w:id="867640341">
      <w:bodyDiv w:val="1"/>
      <w:marLeft w:val="0"/>
      <w:marRight w:val="0"/>
      <w:marTop w:val="0"/>
      <w:marBottom w:val="0"/>
      <w:divBdr>
        <w:top w:val="none" w:sz="0" w:space="0" w:color="auto"/>
        <w:left w:val="none" w:sz="0" w:space="0" w:color="auto"/>
        <w:bottom w:val="none" w:sz="0" w:space="0" w:color="auto"/>
        <w:right w:val="none" w:sz="0" w:space="0" w:color="auto"/>
      </w:divBdr>
    </w:div>
    <w:div w:id="877736978">
      <w:bodyDiv w:val="1"/>
      <w:marLeft w:val="0"/>
      <w:marRight w:val="0"/>
      <w:marTop w:val="0"/>
      <w:marBottom w:val="0"/>
      <w:divBdr>
        <w:top w:val="none" w:sz="0" w:space="0" w:color="auto"/>
        <w:left w:val="none" w:sz="0" w:space="0" w:color="auto"/>
        <w:bottom w:val="none" w:sz="0" w:space="0" w:color="auto"/>
        <w:right w:val="none" w:sz="0" w:space="0" w:color="auto"/>
      </w:divBdr>
      <w:divsChild>
        <w:div w:id="1004480332">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878278819">
      <w:bodyDiv w:val="1"/>
      <w:marLeft w:val="0"/>
      <w:marRight w:val="0"/>
      <w:marTop w:val="0"/>
      <w:marBottom w:val="0"/>
      <w:divBdr>
        <w:top w:val="none" w:sz="0" w:space="0" w:color="auto"/>
        <w:left w:val="none" w:sz="0" w:space="0" w:color="auto"/>
        <w:bottom w:val="none" w:sz="0" w:space="0" w:color="auto"/>
        <w:right w:val="none" w:sz="0" w:space="0" w:color="auto"/>
      </w:divBdr>
    </w:div>
    <w:div w:id="885145443">
      <w:bodyDiv w:val="1"/>
      <w:marLeft w:val="0"/>
      <w:marRight w:val="0"/>
      <w:marTop w:val="0"/>
      <w:marBottom w:val="0"/>
      <w:divBdr>
        <w:top w:val="none" w:sz="0" w:space="0" w:color="auto"/>
        <w:left w:val="none" w:sz="0" w:space="0" w:color="auto"/>
        <w:bottom w:val="none" w:sz="0" w:space="0" w:color="auto"/>
        <w:right w:val="none" w:sz="0" w:space="0" w:color="auto"/>
      </w:divBdr>
      <w:divsChild>
        <w:div w:id="290866227">
          <w:marLeft w:val="0"/>
          <w:marRight w:val="0"/>
          <w:marTop w:val="0"/>
          <w:marBottom w:val="0"/>
          <w:divBdr>
            <w:top w:val="none" w:sz="0" w:space="0" w:color="auto"/>
            <w:left w:val="none" w:sz="0" w:space="0" w:color="auto"/>
            <w:bottom w:val="none" w:sz="0" w:space="0" w:color="auto"/>
            <w:right w:val="none" w:sz="0" w:space="0" w:color="auto"/>
          </w:divBdr>
        </w:div>
        <w:div w:id="716391215">
          <w:marLeft w:val="0"/>
          <w:marRight w:val="0"/>
          <w:marTop w:val="150"/>
          <w:marBottom w:val="0"/>
          <w:divBdr>
            <w:top w:val="none" w:sz="0" w:space="0" w:color="auto"/>
            <w:left w:val="none" w:sz="0" w:space="0" w:color="auto"/>
            <w:bottom w:val="none" w:sz="0" w:space="0" w:color="auto"/>
            <w:right w:val="none" w:sz="0" w:space="0" w:color="auto"/>
          </w:divBdr>
        </w:div>
        <w:div w:id="1811942742">
          <w:marLeft w:val="0"/>
          <w:marRight w:val="0"/>
          <w:marTop w:val="150"/>
          <w:marBottom w:val="0"/>
          <w:divBdr>
            <w:top w:val="none" w:sz="0" w:space="0" w:color="auto"/>
            <w:left w:val="none" w:sz="0" w:space="0" w:color="auto"/>
            <w:bottom w:val="none" w:sz="0" w:space="0" w:color="auto"/>
            <w:right w:val="none" w:sz="0" w:space="0" w:color="auto"/>
          </w:divBdr>
        </w:div>
      </w:divsChild>
    </w:div>
    <w:div w:id="893809511">
      <w:bodyDiv w:val="1"/>
      <w:marLeft w:val="0"/>
      <w:marRight w:val="0"/>
      <w:marTop w:val="0"/>
      <w:marBottom w:val="0"/>
      <w:divBdr>
        <w:top w:val="none" w:sz="0" w:space="0" w:color="auto"/>
        <w:left w:val="none" w:sz="0" w:space="0" w:color="auto"/>
        <w:bottom w:val="none" w:sz="0" w:space="0" w:color="auto"/>
        <w:right w:val="none" w:sz="0" w:space="0" w:color="auto"/>
      </w:divBdr>
      <w:divsChild>
        <w:div w:id="438531639">
          <w:marLeft w:val="0"/>
          <w:marRight w:val="0"/>
          <w:marTop w:val="0"/>
          <w:marBottom w:val="0"/>
          <w:divBdr>
            <w:top w:val="none" w:sz="0" w:space="0" w:color="auto"/>
            <w:left w:val="none" w:sz="0" w:space="0" w:color="auto"/>
            <w:bottom w:val="none" w:sz="0" w:space="0" w:color="auto"/>
            <w:right w:val="none" w:sz="0" w:space="0" w:color="auto"/>
          </w:divBdr>
        </w:div>
        <w:div w:id="1712146955">
          <w:marLeft w:val="0"/>
          <w:marRight w:val="0"/>
          <w:marTop w:val="0"/>
          <w:marBottom w:val="0"/>
          <w:divBdr>
            <w:top w:val="none" w:sz="0" w:space="0" w:color="auto"/>
            <w:left w:val="none" w:sz="0" w:space="0" w:color="auto"/>
            <w:bottom w:val="none" w:sz="0" w:space="0" w:color="auto"/>
            <w:right w:val="none" w:sz="0" w:space="0" w:color="auto"/>
          </w:divBdr>
        </w:div>
      </w:divsChild>
    </w:div>
    <w:div w:id="900597989">
      <w:bodyDiv w:val="1"/>
      <w:marLeft w:val="0"/>
      <w:marRight w:val="0"/>
      <w:marTop w:val="0"/>
      <w:marBottom w:val="0"/>
      <w:divBdr>
        <w:top w:val="none" w:sz="0" w:space="0" w:color="auto"/>
        <w:left w:val="none" w:sz="0" w:space="0" w:color="auto"/>
        <w:bottom w:val="none" w:sz="0" w:space="0" w:color="auto"/>
        <w:right w:val="none" w:sz="0" w:space="0" w:color="auto"/>
      </w:divBdr>
      <w:divsChild>
        <w:div w:id="334960826">
          <w:marLeft w:val="0"/>
          <w:marRight w:val="0"/>
          <w:marTop w:val="0"/>
          <w:marBottom w:val="0"/>
          <w:divBdr>
            <w:top w:val="none" w:sz="0" w:space="0" w:color="auto"/>
            <w:left w:val="none" w:sz="0" w:space="0" w:color="auto"/>
            <w:bottom w:val="none" w:sz="0" w:space="0" w:color="auto"/>
            <w:right w:val="none" w:sz="0" w:space="0" w:color="auto"/>
          </w:divBdr>
        </w:div>
        <w:div w:id="956371350">
          <w:marLeft w:val="0"/>
          <w:marRight w:val="0"/>
          <w:marTop w:val="0"/>
          <w:marBottom w:val="0"/>
          <w:divBdr>
            <w:top w:val="none" w:sz="0" w:space="0" w:color="auto"/>
            <w:left w:val="none" w:sz="0" w:space="0" w:color="auto"/>
            <w:bottom w:val="none" w:sz="0" w:space="0" w:color="auto"/>
            <w:right w:val="none" w:sz="0" w:space="0" w:color="auto"/>
          </w:divBdr>
        </w:div>
        <w:div w:id="1934624806">
          <w:marLeft w:val="0"/>
          <w:marRight w:val="0"/>
          <w:marTop w:val="0"/>
          <w:marBottom w:val="0"/>
          <w:divBdr>
            <w:top w:val="none" w:sz="0" w:space="0" w:color="auto"/>
            <w:left w:val="none" w:sz="0" w:space="0" w:color="auto"/>
            <w:bottom w:val="none" w:sz="0" w:space="0" w:color="auto"/>
            <w:right w:val="none" w:sz="0" w:space="0" w:color="auto"/>
          </w:divBdr>
        </w:div>
      </w:divsChild>
    </w:div>
    <w:div w:id="929777685">
      <w:bodyDiv w:val="1"/>
      <w:marLeft w:val="0"/>
      <w:marRight w:val="0"/>
      <w:marTop w:val="0"/>
      <w:marBottom w:val="0"/>
      <w:divBdr>
        <w:top w:val="none" w:sz="0" w:space="0" w:color="auto"/>
        <w:left w:val="none" w:sz="0" w:space="0" w:color="auto"/>
        <w:bottom w:val="none" w:sz="0" w:space="0" w:color="auto"/>
        <w:right w:val="none" w:sz="0" w:space="0" w:color="auto"/>
      </w:divBdr>
      <w:divsChild>
        <w:div w:id="305352968">
          <w:marLeft w:val="0"/>
          <w:marRight w:val="0"/>
          <w:marTop w:val="0"/>
          <w:marBottom w:val="0"/>
          <w:divBdr>
            <w:top w:val="none" w:sz="0" w:space="0" w:color="auto"/>
            <w:left w:val="none" w:sz="0" w:space="0" w:color="auto"/>
            <w:bottom w:val="none" w:sz="0" w:space="0" w:color="auto"/>
            <w:right w:val="none" w:sz="0" w:space="0" w:color="auto"/>
          </w:divBdr>
        </w:div>
      </w:divsChild>
    </w:div>
    <w:div w:id="932786630">
      <w:bodyDiv w:val="1"/>
      <w:marLeft w:val="0"/>
      <w:marRight w:val="0"/>
      <w:marTop w:val="0"/>
      <w:marBottom w:val="0"/>
      <w:divBdr>
        <w:top w:val="none" w:sz="0" w:space="0" w:color="auto"/>
        <w:left w:val="none" w:sz="0" w:space="0" w:color="auto"/>
        <w:bottom w:val="none" w:sz="0" w:space="0" w:color="auto"/>
        <w:right w:val="none" w:sz="0" w:space="0" w:color="auto"/>
      </w:divBdr>
      <w:divsChild>
        <w:div w:id="447091915">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995572683">
      <w:bodyDiv w:val="1"/>
      <w:marLeft w:val="0"/>
      <w:marRight w:val="0"/>
      <w:marTop w:val="0"/>
      <w:marBottom w:val="0"/>
      <w:divBdr>
        <w:top w:val="none" w:sz="0" w:space="0" w:color="auto"/>
        <w:left w:val="none" w:sz="0" w:space="0" w:color="auto"/>
        <w:bottom w:val="none" w:sz="0" w:space="0" w:color="auto"/>
        <w:right w:val="none" w:sz="0" w:space="0" w:color="auto"/>
      </w:divBdr>
    </w:div>
    <w:div w:id="1017777371">
      <w:bodyDiv w:val="1"/>
      <w:marLeft w:val="0"/>
      <w:marRight w:val="0"/>
      <w:marTop w:val="0"/>
      <w:marBottom w:val="0"/>
      <w:divBdr>
        <w:top w:val="none" w:sz="0" w:space="0" w:color="auto"/>
        <w:left w:val="none" w:sz="0" w:space="0" w:color="auto"/>
        <w:bottom w:val="none" w:sz="0" w:space="0" w:color="auto"/>
        <w:right w:val="none" w:sz="0" w:space="0" w:color="auto"/>
      </w:divBdr>
      <w:divsChild>
        <w:div w:id="449084492">
          <w:marLeft w:val="0"/>
          <w:marRight w:val="0"/>
          <w:marTop w:val="0"/>
          <w:marBottom w:val="0"/>
          <w:divBdr>
            <w:top w:val="none" w:sz="0" w:space="0" w:color="auto"/>
            <w:left w:val="none" w:sz="0" w:space="0" w:color="auto"/>
            <w:bottom w:val="none" w:sz="0" w:space="0" w:color="auto"/>
            <w:right w:val="none" w:sz="0" w:space="0" w:color="auto"/>
          </w:divBdr>
        </w:div>
        <w:div w:id="1467242670">
          <w:marLeft w:val="0"/>
          <w:marRight w:val="0"/>
          <w:marTop w:val="0"/>
          <w:marBottom w:val="0"/>
          <w:divBdr>
            <w:top w:val="none" w:sz="0" w:space="0" w:color="auto"/>
            <w:left w:val="none" w:sz="0" w:space="0" w:color="auto"/>
            <w:bottom w:val="none" w:sz="0" w:space="0" w:color="auto"/>
            <w:right w:val="none" w:sz="0" w:space="0" w:color="auto"/>
          </w:divBdr>
        </w:div>
        <w:div w:id="1950812094">
          <w:marLeft w:val="0"/>
          <w:marRight w:val="0"/>
          <w:marTop w:val="0"/>
          <w:marBottom w:val="0"/>
          <w:divBdr>
            <w:top w:val="none" w:sz="0" w:space="0" w:color="auto"/>
            <w:left w:val="none" w:sz="0" w:space="0" w:color="auto"/>
            <w:bottom w:val="none" w:sz="0" w:space="0" w:color="auto"/>
            <w:right w:val="none" w:sz="0" w:space="0" w:color="auto"/>
          </w:divBdr>
        </w:div>
      </w:divsChild>
    </w:div>
    <w:div w:id="1021668560">
      <w:bodyDiv w:val="1"/>
      <w:marLeft w:val="0"/>
      <w:marRight w:val="0"/>
      <w:marTop w:val="0"/>
      <w:marBottom w:val="0"/>
      <w:divBdr>
        <w:top w:val="none" w:sz="0" w:space="0" w:color="auto"/>
        <w:left w:val="none" w:sz="0" w:space="0" w:color="auto"/>
        <w:bottom w:val="none" w:sz="0" w:space="0" w:color="auto"/>
        <w:right w:val="none" w:sz="0" w:space="0" w:color="auto"/>
      </w:divBdr>
      <w:divsChild>
        <w:div w:id="1508250965">
          <w:marLeft w:val="0"/>
          <w:marRight w:val="0"/>
          <w:marTop w:val="0"/>
          <w:marBottom w:val="0"/>
          <w:divBdr>
            <w:top w:val="single" w:sz="6" w:space="23" w:color="007CDC"/>
            <w:left w:val="single" w:sz="6" w:space="23" w:color="007CDC"/>
            <w:bottom w:val="single" w:sz="6" w:space="23" w:color="007CDC"/>
            <w:right w:val="single" w:sz="6" w:space="23" w:color="007CDC"/>
          </w:divBdr>
        </w:div>
        <w:div w:id="480463035">
          <w:marLeft w:val="0"/>
          <w:marRight w:val="0"/>
          <w:marTop w:val="0"/>
          <w:marBottom w:val="0"/>
          <w:divBdr>
            <w:top w:val="single" w:sz="6" w:space="23" w:color="007CDC"/>
            <w:left w:val="single" w:sz="6" w:space="23" w:color="007CDC"/>
            <w:bottom w:val="single" w:sz="6" w:space="23" w:color="007CDC"/>
            <w:right w:val="single" w:sz="6" w:space="23" w:color="007CDC"/>
          </w:divBdr>
        </w:div>
        <w:div w:id="574053644">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035157458">
      <w:bodyDiv w:val="1"/>
      <w:marLeft w:val="0"/>
      <w:marRight w:val="0"/>
      <w:marTop w:val="0"/>
      <w:marBottom w:val="0"/>
      <w:divBdr>
        <w:top w:val="none" w:sz="0" w:space="0" w:color="auto"/>
        <w:left w:val="none" w:sz="0" w:space="0" w:color="auto"/>
        <w:bottom w:val="none" w:sz="0" w:space="0" w:color="auto"/>
        <w:right w:val="none" w:sz="0" w:space="0" w:color="auto"/>
      </w:divBdr>
      <w:divsChild>
        <w:div w:id="1121265908">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079134242">
      <w:bodyDiv w:val="1"/>
      <w:marLeft w:val="0"/>
      <w:marRight w:val="0"/>
      <w:marTop w:val="0"/>
      <w:marBottom w:val="0"/>
      <w:divBdr>
        <w:top w:val="none" w:sz="0" w:space="0" w:color="auto"/>
        <w:left w:val="none" w:sz="0" w:space="0" w:color="auto"/>
        <w:bottom w:val="none" w:sz="0" w:space="0" w:color="auto"/>
        <w:right w:val="none" w:sz="0" w:space="0" w:color="auto"/>
      </w:divBdr>
      <w:divsChild>
        <w:div w:id="1141656683">
          <w:marLeft w:val="0"/>
          <w:marRight w:val="0"/>
          <w:marTop w:val="0"/>
          <w:marBottom w:val="0"/>
          <w:divBdr>
            <w:top w:val="none" w:sz="0" w:space="0" w:color="auto"/>
            <w:left w:val="none" w:sz="0" w:space="0" w:color="auto"/>
            <w:bottom w:val="none" w:sz="0" w:space="0" w:color="auto"/>
            <w:right w:val="none" w:sz="0" w:space="0" w:color="auto"/>
          </w:divBdr>
        </w:div>
        <w:div w:id="1949265749">
          <w:marLeft w:val="0"/>
          <w:marRight w:val="0"/>
          <w:marTop w:val="0"/>
          <w:marBottom w:val="0"/>
          <w:divBdr>
            <w:top w:val="none" w:sz="0" w:space="0" w:color="auto"/>
            <w:left w:val="none" w:sz="0" w:space="0" w:color="auto"/>
            <w:bottom w:val="none" w:sz="0" w:space="0" w:color="auto"/>
            <w:right w:val="none" w:sz="0" w:space="0" w:color="auto"/>
          </w:divBdr>
        </w:div>
      </w:divsChild>
    </w:div>
    <w:div w:id="1112897572">
      <w:bodyDiv w:val="1"/>
      <w:marLeft w:val="0"/>
      <w:marRight w:val="0"/>
      <w:marTop w:val="0"/>
      <w:marBottom w:val="0"/>
      <w:divBdr>
        <w:top w:val="none" w:sz="0" w:space="0" w:color="auto"/>
        <w:left w:val="none" w:sz="0" w:space="0" w:color="auto"/>
        <w:bottom w:val="none" w:sz="0" w:space="0" w:color="auto"/>
        <w:right w:val="none" w:sz="0" w:space="0" w:color="auto"/>
      </w:divBdr>
    </w:div>
    <w:div w:id="1140489762">
      <w:bodyDiv w:val="1"/>
      <w:marLeft w:val="0"/>
      <w:marRight w:val="0"/>
      <w:marTop w:val="0"/>
      <w:marBottom w:val="0"/>
      <w:divBdr>
        <w:top w:val="none" w:sz="0" w:space="0" w:color="auto"/>
        <w:left w:val="none" w:sz="0" w:space="0" w:color="auto"/>
        <w:bottom w:val="none" w:sz="0" w:space="0" w:color="auto"/>
        <w:right w:val="none" w:sz="0" w:space="0" w:color="auto"/>
      </w:divBdr>
      <w:divsChild>
        <w:div w:id="1098327312">
          <w:marLeft w:val="0"/>
          <w:marRight w:val="0"/>
          <w:marTop w:val="150"/>
          <w:marBottom w:val="0"/>
          <w:divBdr>
            <w:top w:val="none" w:sz="0" w:space="0" w:color="auto"/>
            <w:left w:val="none" w:sz="0" w:space="0" w:color="auto"/>
            <w:bottom w:val="none" w:sz="0" w:space="0" w:color="auto"/>
            <w:right w:val="none" w:sz="0" w:space="0" w:color="auto"/>
          </w:divBdr>
        </w:div>
        <w:div w:id="1134524720">
          <w:marLeft w:val="0"/>
          <w:marRight w:val="0"/>
          <w:marTop w:val="150"/>
          <w:marBottom w:val="0"/>
          <w:divBdr>
            <w:top w:val="none" w:sz="0" w:space="0" w:color="auto"/>
            <w:left w:val="none" w:sz="0" w:space="0" w:color="auto"/>
            <w:bottom w:val="none" w:sz="0" w:space="0" w:color="auto"/>
            <w:right w:val="none" w:sz="0" w:space="0" w:color="auto"/>
          </w:divBdr>
        </w:div>
        <w:div w:id="1489010208">
          <w:marLeft w:val="0"/>
          <w:marRight w:val="0"/>
          <w:marTop w:val="150"/>
          <w:marBottom w:val="0"/>
          <w:divBdr>
            <w:top w:val="none" w:sz="0" w:space="0" w:color="auto"/>
            <w:left w:val="none" w:sz="0" w:space="0" w:color="auto"/>
            <w:bottom w:val="none" w:sz="0" w:space="0" w:color="auto"/>
            <w:right w:val="none" w:sz="0" w:space="0" w:color="auto"/>
          </w:divBdr>
        </w:div>
        <w:div w:id="1944729610">
          <w:marLeft w:val="0"/>
          <w:marRight w:val="0"/>
          <w:marTop w:val="0"/>
          <w:marBottom w:val="0"/>
          <w:divBdr>
            <w:top w:val="none" w:sz="0" w:space="0" w:color="auto"/>
            <w:left w:val="none" w:sz="0" w:space="0" w:color="auto"/>
            <w:bottom w:val="none" w:sz="0" w:space="0" w:color="auto"/>
            <w:right w:val="none" w:sz="0" w:space="0" w:color="auto"/>
          </w:divBdr>
        </w:div>
      </w:divsChild>
    </w:div>
    <w:div w:id="1145706771">
      <w:bodyDiv w:val="1"/>
      <w:marLeft w:val="0"/>
      <w:marRight w:val="0"/>
      <w:marTop w:val="0"/>
      <w:marBottom w:val="0"/>
      <w:divBdr>
        <w:top w:val="none" w:sz="0" w:space="0" w:color="auto"/>
        <w:left w:val="none" w:sz="0" w:space="0" w:color="auto"/>
        <w:bottom w:val="none" w:sz="0" w:space="0" w:color="auto"/>
        <w:right w:val="none" w:sz="0" w:space="0" w:color="auto"/>
      </w:divBdr>
      <w:divsChild>
        <w:div w:id="490754619">
          <w:marLeft w:val="0"/>
          <w:marRight w:val="0"/>
          <w:marTop w:val="0"/>
          <w:marBottom w:val="0"/>
          <w:divBdr>
            <w:top w:val="none" w:sz="0" w:space="0" w:color="auto"/>
            <w:left w:val="none" w:sz="0" w:space="0" w:color="auto"/>
            <w:bottom w:val="none" w:sz="0" w:space="0" w:color="auto"/>
            <w:right w:val="none" w:sz="0" w:space="0" w:color="auto"/>
          </w:divBdr>
        </w:div>
        <w:div w:id="1857233831">
          <w:marLeft w:val="0"/>
          <w:marRight w:val="0"/>
          <w:marTop w:val="0"/>
          <w:marBottom w:val="0"/>
          <w:divBdr>
            <w:top w:val="none" w:sz="0" w:space="0" w:color="auto"/>
            <w:left w:val="none" w:sz="0" w:space="0" w:color="auto"/>
            <w:bottom w:val="none" w:sz="0" w:space="0" w:color="auto"/>
            <w:right w:val="none" w:sz="0" w:space="0" w:color="auto"/>
          </w:divBdr>
        </w:div>
      </w:divsChild>
    </w:div>
    <w:div w:id="1195927985">
      <w:bodyDiv w:val="1"/>
      <w:marLeft w:val="0"/>
      <w:marRight w:val="0"/>
      <w:marTop w:val="0"/>
      <w:marBottom w:val="0"/>
      <w:divBdr>
        <w:top w:val="none" w:sz="0" w:space="0" w:color="auto"/>
        <w:left w:val="none" w:sz="0" w:space="0" w:color="auto"/>
        <w:bottom w:val="none" w:sz="0" w:space="0" w:color="auto"/>
        <w:right w:val="none" w:sz="0" w:space="0" w:color="auto"/>
      </w:divBdr>
      <w:divsChild>
        <w:div w:id="4288736">
          <w:marLeft w:val="0"/>
          <w:marRight w:val="0"/>
          <w:marTop w:val="0"/>
          <w:marBottom w:val="0"/>
          <w:divBdr>
            <w:top w:val="none" w:sz="0" w:space="0" w:color="auto"/>
            <w:left w:val="none" w:sz="0" w:space="0" w:color="auto"/>
            <w:bottom w:val="none" w:sz="0" w:space="0" w:color="auto"/>
            <w:right w:val="none" w:sz="0" w:space="0" w:color="auto"/>
          </w:divBdr>
        </w:div>
        <w:div w:id="686755436">
          <w:marLeft w:val="0"/>
          <w:marRight w:val="0"/>
          <w:marTop w:val="150"/>
          <w:marBottom w:val="0"/>
          <w:divBdr>
            <w:top w:val="none" w:sz="0" w:space="0" w:color="auto"/>
            <w:left w:val="none" w:sz="0" w:space="0" w:color="auto"/>
            <w:bottom w:val="none" w:sz="0" w:space="0" w:color="auto"/>
            <w:right w:val="none" w:sz="0" w:space="0" w:color="auto"/>
          </w:divBdr>
        </w:div>
      </w:divsChild>
    </w:div>
    <w:div w:id="1207909998">
      <w:bodyDiv w:val="1"/>
      <w:marLeft w:val="0"/>
      <w:marRight w:val="0"/>
      <w:marTop w:val="0"/>
      <w:marBottom w:val="0"/>
      <w:divBdr>
        <w:top w:val="none" w:sz="0" w:space="0" w:color="auto"/>
        <w:left w:val="none" w:sz="0" w:space="0" w:color="auto"/>
        <w:bottom w:val="none" w:sz="0" w:space="0" w:color="auto"/>
        <w:right w:val="none" w:sz="0" w:space="0" w:color="auto"/>
      </w:divBdr>
    </w:div>
    <w:div w:id="1209420239">
      <w:bodyDiv w:val="1"/>
      <w:marLeft w:val="0"/>
      <w:marRight w:val="0"/>
      <w:marTop w:val="0"/>
      <w:marBottom w:val="0"/>
      <w:divBdr>
        <w:top w:val="none" w:sz="0" w:space="0" w:color="auto"/>
        <w:left w:val="none" w:sz="0" w:space="0" w:color="auto"/>
        <w:bottom w:val="none" w:sz="0" w:space="0" w:color="auto"/>
        <w:right w:val="none" w:sz="0" w:space="0" w:color="auto"/>
      </w:divBdr>
      <w:divsChild>
        <w:div w:id="80377836">
          <w:marLeft w:val="0"/>
          <w:marRight w:val="0"/>
          <w:marTop w:val="150"/>
          <w:marBottom w:val="0"/>
          <w:divBdr>
            <w:top w:val="none" w:sz="0" w:space="0" w:color="auto"/>
            <w:left w:val="none" w:sz="0" w:space="0" w:color="auto"/>
            <w:bottom w:val="none" w:sz="0" w:space="0" w:color="auto"/>
            <w:right w:val="none" w:sz="0" w:space="0" w:color="auto"/>
          </w:divBdr>
        </w:div>
        <w:div w:id="1237014314">
          <w:marLeft w:val="0"/>
          <w:marRight w:val="0"/>
          <w:marTop w:val="0"/>
          <w:marBottom w:val="0"/>
          <w:divBdr>
            <w:top w:val="none" w:sz="0" w:space="0" w:color="auto"/>
            <w:left w:val="none" w:sz="0" w:space="0" w:color="auto"/>
            <w:bottom w:val="none" w:sz="0" w:space="0" w:color="auto"/>
            <w:right w:val="none" w:sz="0" w:space="0" w:color="auto"/>
          </w:divBdr>
        </w:div>
        <w:div w:id="1866747756">
          <w:marLeft w:val="0"/>
          <w:marRight w:val="0"/>
          <w:marTop w:val="0"/>
          <w:marBottom w:val="0"/>
          <w:divBdr>
            <w:top w:val="none" w:sz="0" w:space="0" w:color="auto"/>
            <w:left w:val="none" w:sz="0" w:space="0" w:color="auto"/>
            <w:bottom w:val="none" w:sz="0" w:space="0" w:color="auto"/>
            <w:right w:val="none" w:sz="0" w:space="0" w:color="auto"/>
          </w:divBdr>
        </w:div>
      </w:divsChild>
    </w:div>
    <w:div w:id="1229147457">
      <w:bodyDiv w:val="1"/>
      <w:marLeft w:val="0"/>
      <w:marRight w:val="0"/>
      <w:marTop w:val="0"/>
      <w:marBottom w:val="0"/>
      <w:divBdr>
        <w:top w:val="none" w:sz="0" w:space="0" w:color="auto"/>
        <w:left w:val="none" w:sz="0" w:space="0" w:color="auto"/>
        <w:bottom w:val="none" w:sz="0" w:space="0" w:color="auto"/>
        <w:right w:val="none" w:sz="0" w:space="0" w:color="auto"/>
      </w:divBdr>
      <w:divsChild>
        <w:div w:id="1589577320">
          <w:marLeft w:val="0"/>
          <w:marRight w:val="0"/>
          <w:marTop w:val="0"/>
          <w:marBottom w:val="0"/>
          <w:divBdr>
            <w:top w:val="none" w:sz="0" w:space="0" w:color="auto"/>
            <w:left w:val="none" w:sz="0" w:space="0" w:color="auto"/>
            <w:bottom w:val="none" w:sz="0" w:space="0" w:color="auto"/>
            <w:right w:val="none" w:sz="0" w:space="0" w:color="auto"/>
          </w:divBdr>
        </w:div>
      </w:divsChild>
    </w:div>
    <w:div w:id="1267688424">
      <w:bodyDiv w:val="1"/>
      <w:marLeft w:val="0"/>
      <w:marRight w:val="0"/>
      <w:marTop w:val="0"/>
      <w:marBottom w:val="0"/>
      <w:divBdr>
        <w:top w:val="none" w:sz="0" w:space="0" w:color="auto"/>
        <w:left w:val="none" w:sz="0" w:space="0" w:color="auto"/>
        <w:bottom w:val="none" w:sz="0" w:space="0" w:color="auto"/>
        <w:right w:val="none" w:sz="0" w:space="0" w:color="auto"/>
      </w:divBdr>
    </w:div>
    <w:div w:id="1274248874">
      <w:bodyDiv w:val="1"/>
      <w:marLeft w:val="0"/>
      <w:marRight w:val="0"/>
      <w:marTop w:val="0"/>
      <w:marBottom w:val="0"/>
      <w:divBdr>
        <w:top w:val="none" w:sz="0" w:space="0" w:color="auto"/>
        <w:left w:val="none" w:sz="0" w:space="0" w:color="auto"/>
        <w:bottom w:val="none" w:sz="0" w:space="0" w:color="auto"/>
        <w:right w:val="none" w:sz="0" w:space="0" w:color="auto"/>
      </w:divBdr>
      <w:divsChild>
        <w:div w:id="1285423929">
          <w:marLeft w:val="0"/>
          <w:marRight w:val="0"/>
          <w:marTop w:val="0"/>
          <w:marBottom w:val="0"/>
          <w:divBdr>
            <w:top w:val="none" w:sz="0" w:space="0" w:color="auto"/>
            <w:left w:val="none" w:sz="0" w:space="0" w:color="auto"/>
            <w:bottom w:val="none" w:sz="0" w:space="0" w:color="auto"/>
            <w:right w:val="none" w:sz="0" w:space="0" w:color="auto"/>
          </w:divBdr>
        </w:div>
        <w:div w:id="1466119584">
          <w:marLeft w:val="0"/>
          <w:marRight w:val="0"/>
          <w:marTop w:val="0"/>
          <w:marBottom w:val="0"/>
          <w:divBdr>
            <w:top w:val="none" w:sz="0" w:space="0" w:color="auto"/>
            <w:left w:val="none" w:sz="0" w:space="0" w:color="auto"/>
            <w:bottom w:val="none" w:sz="0" w:space="0" w:color="auto"/>
            <w:right w:val="none" w:sz="0" w:space="0" w:color="auto"/>
          </w:divBdr>
        </w:div>
      </w:divsChild>
    </w:div>
    <w:div w:id="1333559253">
      <w:bodyDiv w:val="1"/>
      <w:marLeft w:val="0"/>
      <w:marRight w:val="0"/>
      <w:marTop w:val="0"/>
      <w:marBottom w:val="0"/>
      <w:divBdr>
        <w:top w:val="none" w:sz="0" w:space="0" w:color="auto"/>
        <w:left w:val="none" w:sz="0" w:space="0" w:color="auto"/>
        <w:bottom w:val="none" w:sz="0" w:space="0" w:color="auto"/>
        <w:right w:val="none" w:sz="0" w:space="0" w:color="auto"/>
      </w:divBdr>
      <w:divsChild>
        <w:div w:id="1397049803">
          <w:marLeft w:val="0"/>
          <w:marRight w:val="0"/>
          <w:marTop w:val="0"/>
          <w:marBottom w:val="0"/>
          <w:divBdr>
            <w:top w:val="none" w:sz="0" w:space="0" w:color="auto"/>
            <w:left w:val="none" w:sz="0" w:space="0" w:color="auto"/>
            <w:bottom w:val="none" w:sz="0" w:space="0" w:color="auto"/>
            <w:right w:val="none" w:sz="0" w:space="0" w:color="auto"/>
          </w:divBdr>
        </w:div>
        <w:div w:id="1713456008">
          <w:marLeft w:val="0"/>
          <w:marRight w:val="0"/>
          <w:marTop w:val="0"/>
          <w:marBottom w:val="0"/>
          <w:divBdr>
            <w:top w:val="none" w:sz="0" w:space="0" w:color="auto"/>
            <w:left w:val="none" w:sz="0" w:space="0" w:color="auto"/>
            <w:bottom w:val="none" w:sz="0" w:space="0" w:color="auto"/>
            <w:right w:val="none" w:sz="0" w:space="0" w:color="auto"/>
          </w:divBdr>
        </w:div>
        <w:div w:id="1905409820">
          <w:marLeft w:val="0"/>
          <w:marRight w:val="0"/>
          <w:marTop w:val="0"/>
          <w:marBottom w:val="0"/>
          <w:divBdr>
            <w:top w:val="none" w:sz="0" w:space="0" w:color="auto"/>
            <w:left w:val="none" w:sz="0" w:space="0" w:color="auto"/>
            <w:bottom w:val="none" w:sz="0" w:space="0" w:color="auto"/>
            <w:right w:val="none" w:sz="0" w:space="0" w:color="auto"/>
          </w:divBdr>
        </w:div>
      </w:divsChild>
    </w:div>
    <w:div w:id="1340888761">
      <w:bodyDiv w:val="1"/>
      <w:marLeft w:val="0"/>
      <w:marRight w:val="0"/>
      <w:marTop w:val="0"/>
      <w:marBottom w:val="0"/>
      <w:divBdr>
        <w:top w:val="none" w:sz="0" w:space="0" w:color="auto"/>
        <w:left w:val="none" w:sz="0" w:space="0" w:color="auto"/>
        <w:bottom w:val="none" w:sz="0" w:space="0" w:color="auto"/>
        <w:right w:val="none" w:sz="0" w:space="0" w:color="auto"/>
      </w:divBdr>
      <w:divsChild>
        <w:div w:id="413669987">
          <w:marLeft w:val="0"/>
          <w:marRight w:val="0"/>
          <w:marTop w:val="0"/>
          <w:marBottom w:val="0"/>
          <w:divBdr>
            <w:top w:val="none" w:sz="0" w:space="0" w:color="auto"/>
            <w:left w:val="none" w:sz="0" w:space="0" w:color="auto"/>
            <w:bottom w:val="none" w:sz="0" w:space="0" w:color="auto"/>
            <w:right w:val="none" w:sz="0" w:space="0" w:color="auto"/>
          </w:divBdr>
        </w:div>
        <w:div w:id="1672218337">
          <w:marLeft w:val="0"/>
          <w:marRight w:val="0"/>
          <w:marTop w:val="0"/>
          <w:marBottom w:val="0"/>
          <w:divBdr>
            <w:top w:val="none" w:sz="0" w:space="0" w:color="auto"/>
            <w:left w:val="none" w:sz="0" w:space="0" w:color="auto"/>
            <w:bottom w:val="none" w:sz="0" w:space="0" w:color="auto"/>
            <w:right w:val="none" w:sz="0" w:space="0" w:color="auto"/>
          </w:divBdr>
        </w:div>
        <w:div w:id="2129464578">
          <w:marLeft w:val="0"/>
          <w:marRight w:val="0"/>
          <w:marTop w:val="0"/>
          <w:marBottom w:val="0"/>
          <w:divBdr>
            <w:top w:val="none" w:sz="0" w:space="0" w:color="auto"/>
            <w:left w:val="none" w:sz="0" w:space="0" w:color="auto"/>
            <w:bottom w:val="none" w:sz="0" w:space="0" w:color="auto"/>
            <w:right w:val="none" w:sz="0" w:space="0" w:color="auto"/>
          </w:divBdr>
        </w:div>
      </w:divsChild>
    </w:div>
    <w:div w:id="1341079015">
      <w:bodyDiv w:val="1"/>
      <w:marLeft w:val="0"/>
      <w:marRight w:val="0"/>
      <w:marTop w:val="0"/>
      <w:marBottom w:val="0"/>
      <w:divBdr>
        <w:top w:val="none" w:sz="0" w:space="0" w:color="auto"/>
        <w:left w:val="none" w:sz="0" w:space="0" w:color="auto"/>
        <w:bottom w:val="none" w:sz="0" w:space="0" w:color="auto"/>
        <w:right w:val="none" w:sz="0" w:space="0" w:color="auto"/>
      </w:divBdr>
      <w:divsChild>
        <w:div w:id="1497332697">
          <w:marLeft w:val="0"/>
          <w:marRight w:val="0"/>
          <w:marTop w:val="0"/>
          <w:marBottom w:val="0"/>
          <w:divBdr>
            <w:top w:val="none" w:sz="0" w:space="0" w:color="auto"/>
            <w:left w:val="none" w:sz="0" w:space="0" w:color="auto"/>
            <w:bottom w:val="none" w:sz="0" w:space="0" w:color="auto"/>
            <w:right w:val="none" w:sz="0" w:space="0" w:color="auto"/>
          </w:divBdr>
        </w:div>
        <w:div w:id="1943608027">
          <w:marLeft w:val="0"/>
          <w:marRight w:val="0"/>
          <w:marTop w:val="0"/>
          <w:marBottom w:val="0"/>
          <w:divBdr>
            <w:top w:val="none" w:sz="0" w:space="0" w:color="auto"/>
            <w:left w:val="none" w:sz="0" w:space="0" w:color="auto"/>
            <w:bottom w:val="none" w:sz="0" w:space="0" w:color="auto"/>
            <w:right w:val="none" w:sz="0" w:space="0" w:color="auto"/>
          </w:divBdr>
        </w:div>
      </w:divsChild>
    </w:div>
    <w:div w:id="1368414701">
      <w:bodyDiv w:val="1"/>
      <w:marLeft w:val="0"/>
      <w:marRight w:val="0"/>
      <w:marTop w:val="0"/>
      <w:marBottom w:val="0"/>
      <w:divBdr>
        <w:top w:val="none" w:sz="0" w:space="0" w:color="auto"/>
        <w:left w:val="none" w:sz="0" w:space="0" w:color="auto"/>
        <w:bottom w:val="none" w:sz="0" w:space="0" w:color="auto"/>
        <w:right w:val="none" w:sz="0" w:space="0" w:color="auto"/>
      </w:divBdr>
      <w:divsChild>
        <w:div w:id="375668112">
          <w:marLeft w:val="0"/>
          <w:marRight w:val="0"/>
          <w:marTop w:val="0"/>
          <w:marBottom w:val="0"/>
          <w:divBdr>
            <w:top w:val="none" w:sz="0" w:space="0" w:color="auto"/>
            <w:left w:val="none" w:sz="0" w:space="0" w:color="auto"/>
            <w:bottom w:val="none" w:sz="0" w:space="0" w:color="auto"/>
            <w:right w:val="none" w:sz="0" w:space="0" w:color="auto"/>
          </w:divBdr>
        </w:div>
      </w:divsChild>
    </w:div>
    <w:div w:id="1384869354">
      <w:bodyDiv w:val="1"/>
      <w:marLeft w:val="0"/>
      <w:marRight w:val="0"/>
      <w:marTop w:val="0"/>
      <w:marBottom w:val="0"/>
      <w:divBdr>
        <w:top w:val="none" w:sz="0" w:space="0" w:color="auto"/>
        <w:left w:val="none" w:sz="0" w:space="0" w:color="auto"/>
        <w:bottom w:val="none" w:sz="0" w:space="0" w:color="auto"/>
        <w:right w:val="none" w:sz="0" w:space="0" w:color="auto"/>
      </w:divBdr>
      <w:divsChild>
        <w:div w:id="971179771">
          <w:marLeft w:val="0"/>
          <w:marRight w:val="0"/>
          <w:marTop w:val="150"/>
          <w:marBottom w:val="0"/>
          <w:divBdr>
            <w:top w:val="none" w:sz="0" w:space="0" w:color="auto"/>
            <w:left w:val="none" w:sz="0" w:space="0" w:color="auto"/>
            <w:bottom w:val="none" w:sz="0" w:space="0" w:color="auto"/>
            <w:right w:val="none" w:sz="0" w:space="0" w:color="auto"/>
          </w:divBdr>
        </w:div>
        <w:div w:id="983004840">
          <w:marLeft w:val="0"/>
          <w:marRight w:val="0"/>
          <w:marTop w:val="0"/>
          <w:marBottom w:val="0"/>
          <w:divBdr>
            <w:top w:val="none" w:sz="0" w:space="0" w:color="auto"/>
            <w:left w:val="none" w:sz="0" w:space="0" w:color="auto"/>
            <w:bottom w:val="none" w:sz="0" w:space="0" w:color="auto"/>
            <w:right w:val="none" w:sz="0" w:space="0" w:color="auto"/>
          </w:divBdr>
        </w:div>
        <w:div w:id="1419519257">
          <w:marLeft w:val="0"/>
          <w:marRight w:val="0"/>
          <w:marTop w:val="150"/>
          <w:marBottom w:val="0"/>
          <w:divBdr>
            <w:top w:val="none" w:sz="0" w:space="0" w:color="auto"/>
            <w:left w:val="none" w:sz="0" w:space="0" w:color="auto"/>
            <w:bottom w:val="none" w:sz="0" w:space="0" w:color="auto"/>
            <w:right w:val="none" w:sz="0" w:space="0" w:color="auto"/>
          </w:divBdr>
        </w:div>
      </w:divsChild>
    </w:div>
    <w:div w:id="1386837903">
      <w:bodyDiv w:val="1"/>
      <w:marLeft w:val="0"/>
      <w:marRight w:val="0"/>
      <w:marTop w:val="0"/>
      <w:marBottom w:val="0"/>
      <w:divBdr>
        <w:top w:val="none" w:sz="0" w:space="0" w:color="auto"/>
        <w:left w:val="none" w:sz="0" w:space="0" w:color="auto"/>
        <w:bottom w:val="none" w:sz="0" w:space="0" w:color="auto"/>
        <w:right w:val="none" w:sz="0" w:space="0" w:color="auto"/>
      </w:divBdr>
      <w:divsChild>
        <w:div w:id="917715322">
          <w:marLeft w:val="0"/>
          <w:marRight w:val="0"/>
          <w:marTop w:val="0"/>
          <w:marBottom w:val="0"/>
          <w:divBdr>
            <w:top w:val="none" w:sz="0" w:space="0" w:color="auto"/>
            <w:left w:val="none" w:sz="0" w:space="0" w:color="auto"/>
            <w:bottom w:val="none" w:sz="0" w:space="0" w:color="auto"/>
            <w:right w:val="none" w:sz="0" w:space="0" w:color="auto"/>
          </w:divBdr>
        </w:div>
        <w:div w:id="1952272852">
          <w:marLeft w:val="0"/>
          <w:marRight w:val="0"/>
          <w:marTop w:val="0"/>
          <w:marBottom w:val="0"/>
          <w:divBdr>
            <w:top w:val="none" w:sz="0" w:space="0" w:color="auto"/>
            <w:left w:val="none" w:sz="0" w:space="0" w:color="auto"/>
            <w:bottom w:val="none" w:sz="0" w:space="0" w:color="auto"/>
            <w:right w:val="none" w:sz="0" w:space="0" w:color="auto"/>
          </w:divBdr>
        </w:div>
      </w:divsChild>
    </w:div>
    <w:div w:id="1394356247">
      <w:bodyDiv w:val="1"/>
      <w:marLeft w:val="0"/>
      <w:marRight w:val="0"/>
      <w:marTop w:val="0"/>
      <w:marBottom w:val="0"/>
      <w:divBdr>
        <w:top w:val="none" w:sz="0" w:space="0" w:color="auto"/>
        <w:left w:val="none" w:sz="0" w:space="0" w:color="auto"/>
        <w:bottom w:val="none" w:sz="0" w:space="0" w:color="auto"/>
        <w:right w:val="none" w:sz="0" w:space="0" w:color="auto"/>
      </w:divBdr>
      <w:divsChild>
        <w:div w:id="28260792">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430857427">
      <w:bodyDiv w:val="1"/>
      <w:marLeft w:val="0"/>
      <w:marRight w:val="0"/>
      <w:marTop w:val="0"/>
      <w:marBottom w:val="0"/>
      <w:divBdr>
        <w:top w:val="none" w:sz="0" w:space="0" w:color="auto"/>
        <w:left w:val="none" w:sz="0" w:space="0" w:color="auto"/>
        <w:bottom w:val="none" w:sz="0" w:space="0" w:color="auto"/>
        <w:right w:val="none" w:sz="0" w:space="0" w:color="auto"/>
      </w:divBdr>
      <w:divsChild>
        <w:div w:id="1631864098">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451781433">
      <w:bodyDiv w:val="1"/>
      <w:marLeft w:val="0"/>
      <w:marRight w:val="0"/>
      <w:marTop w:val="0"/>
      <w:marBottom w:val="0"/>
      <w:divBdr>
        <w:top w:val="none" w:sz="0" w:space="0" w:color="auto"/>
        <w:left w:val="none" w:sz="0" w:space="0" w:color="auto"/>
        <w:bottom w:val="none" w:sz="0" w:space="0" w:color="auto"/>
        <w:right w:val="none" w:sz="0" w:space="0" w:color="auto"/>
      </w:divBdr>
      <w:divsChild>
        <w:div w:id="387657470">
          <w:marLeft w:val="0"/>
          <w:marRight w:val="0"/>
          <w:marTop w:val="0"/>
          <w:marBottom w:val="0"/>
          <w:divBdr>
            <w:top w:val="none" w:sz="0" w:space="0" w:color="auto"/>
            <w:left w:val="none" w:sz="0" w:space="0" w:color="auto"/>
            <w:bottom w:val="none" w:sz="0" w:space="0" w:color="auto"/>
            <w:right w:val="none" w:sz="0" w:space="0" w:color="auto"/>
          </w:divBdr>
        </w:div>
        <w:div w:id="577056020">
          <w:marLeft w:val="0"/>
          <w:marRight w:val="0"/>
          <w:marTop w:val="0"/>
          <w:marBottom w:val="0"/>
          <w:divBdr>
            <w:top w:val="none" w:sz="0" w:space="0" w:color="auto"/>
            <w:left w:val="none" w:sz="0" w:space="0" w:color="auto"/>
            <w:bottom w:val="none" w:sz="0" w:space="0" w:color="auto"/>
            <w:right w:val="none" w:sz="0" w:space="0" w:color="auto"/>
          </w:divBdr>
        </w:div>
      </w:divsChild>
    </w:div>
    <w:div w:id="1469009078">
      <w:bodyDiv w:val="1"/>
      <w:marLeft w:val="0"/>
      <w:marRight w:val="0"/>
      <w:marTop w:val="0"/>
      <w:marBottom w:val="0"/>
      <w:divBdr>
        <w:top w:val="none" w:sz="0" w:space="0" w:color="auto"/>
        <w:left w:val="none" w:sz="0" w:space="0" w:color="auto"/>
        <w:bottom w:val="none" w:sz="0" w:space="0" w:color="auto"/>
        <w:right w:val="none" w:sz="0" w:space="0" w:color="auto"/>
      </w:divBdr>
      <w:divsChild>
        <w:div w:id="210655636">
          <w:marLeft w:val="0"/>
          <w:marRight w:val="0"/>
          <w:marTop w:val="0"/>
          <w:marBottom w:val="0"/>
          <w:divBdr>
            <w:top w:val="none" w:sz="0" w:space="0" w:color="auto"/>
            <w:left w:val="none" w:sz="0" w:space="0" w:color="auto"/>
            <w:bottom w:val="none" w:sz="0" w:space="0" w:color="auto"/>
            <w:right w:val="none" w:sz="0" w:space="0" w:color="auto"/>
          </w:divBdr>
        </w:div>
        <w:div w:id="1004430715">
          <w:marLeft w:val="0"/>
          <w:marRight w:val="0"/>
          <w:marTop w:val="0"/>
          <w:marBottom w:val="0"/>
          <w:divBdr>
            <w:top w:val="none" w:sz="0" w:space="0" w:color="auto"/>
            <w:left w:val="none" w:sz="0" w:space="0" w:color="auto"/>
            <w:bottom w:val="none" w:sz="0" w:space="0" w:color="auto"/>
            <w:right w:val="none" w:sz="0" w:space="0" w:color="auto"/>
          </w:divBdr>
        </w:div>
      </w:divsChild>
    </w:div>
    <w:div w:id="1472407031">
      <w:bodyDiv w:val="1"/>
      <w:marLeft w:val="0"/>
      <w:marRight w:val="0"/>
      <w:marTop w:val="0"/>
      <w:marBottom w:val="0"/>
      <w:divBdr>
        <w:top w:val="none" w:sz="0" w:space="0" w:color="auto"/>
        <w:left w:val="none" w:sz="0" w:space="0" w:color="auto"/>
        <w:bottom w:val="none" w:sz="0" w:space="0" w:color="auto"/>
        <w:right w:val="none" w:sz="0" w:space="0" w:color="auto"/>
      </w:divBdr>
      <w:divsChild>
        <w:div w:id="575286064">
          <w:marLeft w:val="0"/>
          <w:marRight w:val="0"/>
          <w:marTop w:val="0"/>
          <w:marBottom w:val="0"/>
          <w:divBdr>
            <w:top w:val="none" w:sz="0" w:space="0" w:color="auto"/>
            <w:left w:val="none" w:sz="0" w:space="0" w:color="auto"/>
            <w:bottom w:val="none" w:sz="0" w:space="0" w:color="auto"/>
            <w:right w:val="none" w:sz="0" w:space="0" w:color="auto"/>
          </w:divBdr>
        </w:div>
        <w:div w:id="790900359">
          <w:marLeft w:val="0"/>
          <w:marRight w:val="0"/>
          <w:marTop w:val="0"/>
          <w:marBottom w:val="0"/>
          <w:divBdr>
            <w:top w:val="none" w:sz="0" w:space="0" w:color="auto"/>
            <w:left w:val="none" w:sz="0" w:space="0" w:color="auto"/>
            <w:bottom w:val="none" w:sz="0" w:space="0" w:color="auto"/>
            <w:right w:val="none" w:sz="0" w:space="0" w:color="auto"/>
          </w:divBdr>
        </w:div>
        <w:div w:id="1387218567">
          <w:marLeft w:val="0"/>
          <w:marRight w:val="0"/>
          <w:marTop w:val="150"/>
          <w:marBottom w:val="0"/>
          <w:divBdr>
            <w:top w:val="none" w:sz="0" w:space="0" w:color="auto"/>
            <w:left w:val="none" w:sz="0" w:space="0" w:color="auto"/>
            <w:bottom w:val="none" w:sz="0" w:space="0" w:color="auto"/>
            <w:right w:val="none" w:sz="0" w:space="0" w:color="auto"/>
          </w:divBdr>
        </w:div>
      </w:divsChild>
    </w:div>
    <w:div w:id="1473981399">
      <w:bodyDiv w:val="1"/>
      <w:marLeft w:val="0"/>
      <w:marRight w:val="0"/>
      <w:marTop w:val="0"/>
      <w:marBottom w:val="0"/>
      <w:divBdr>
        <w:top w:val="none" w:sz="0" w:space="0" w:color="auto"/>
        <w:left w:val="none" w:sz="0" w:space="0" w:color="auto"/>
        <w:bottom w:val="none" w:sz="0" w:space="0" w:color="auto"/>
        <w:right w:val="none" w:sz="0" w:space="0" w:color="auto"/>
      </w:divBdr>
      <w:divsChild>
        <w:div w:id="877087501">
          <w:marLeft w:val="0"/>
          <w:marRight w:val="0"/>
          <w:marTop w:val="0"/>
          <w:marBottom w:val="0"/>
          <w:divBdr>
            <w:top w:val="none" w:sz="0" w:space="0" w:color="auto"/>
            <w:left w:val="none" w:sz="0" w:space="0" w:color="auto"/>
            <w:bottom w:val="none" w:sz="0" w:space="0" w:color="auto"/>
            <w:right w:val="none" w:sz="0" w:space="0" w:color="auto"/>
          </w:divBdr>
        </w:div>
        <w:div w:id="1687290321">
          <w:marLeft w:val="0"/>
          <w:marRight w:val="0"/>
          <w:marTop w:val="0"/>
          <w:marBottom w:val="0"/>
          <w:divBdr>
            <w:top w:val="none" w:sz="0" w:space="0" w:color="auto"/>
            <w:left w:val="none" w:sz="0" w:space="0" w:color="auto"/>
            <w:bottom w:val="none" w:sz="0" w:space="0" w:color="auto"/>
            <w:right w:val="none" w:sz="0" w:space="0" w:color="auto"/>
          </w:divBdr>
        </w:div>
        <w:div w:id="1800686562">
          <w:marLeft w:val="0"/>
          <w:marRight w:val="0"/>
          <w:marTop w:val="0"/>
          <w:marBottom w:val="0"/>
          <w:divBdr>
            <w:top w:val="none" w:sz="0" w:space="0" w:color="auto"/>
            <w:left w:val="none" w:sz="0" w:space="0" w:color="auto"/>
            <w:bottom w:val="none" w:sz="0" w:space="0" w:color="auto"/>
            <w:right w:val="none" w:sz="0" w:space="0" w:color="auto"/>
          </w:divBdr>
        </w:div>
      </w:divsChild>
    </w:div>
    <w:div w:id="1499806153">
      <w:bodyDiv w:val="1"/>
      <w:marLeft w:val="0"/>
      <w:marRight w:val="0"/>
      <w:marTop w:val="0"/>
      <w:marBottom w:val="0"/>
      <w:divBdr>
        <w:top w:val="none" w:sz="0" w:space="0" w:color="auto"/>
        <w:left w:val="none" w:sz="0" w:space="0" w:color="auto"/>
        <w:bottom w:val="none" w:sz="0" w:space="0" w:color="auto"/>
        <w:right w:val="none" w:sz="0" w:space="0" w:color="auto"/>
      </w:divBdr>
      <w:divsChild>
        <w:div w:id="703755528">
          <w:marLeft w:val="0"/>
          <w:marRight w:val="0"/>
          <w:marTop w:val="0"/>
          <w:marBottom w:val="0"/>
          <w:divBdr>
            <w:top w:val="none" w:sz="0" w:space="0" w:color="auto"/>
            <w:left w:val="none" w:sz="0" w:space="0" w:color="auto"/>
            <w:bottom w:val="none" w:sz="0" w:space="0" w:color="auto"/>
            <w:right w:val="none" w:sz="0" w:space="0" w:color="auto"/>
          </w:divBdr>
        </w:div>
        <w:div w:id="1169641426">
          <w:marLeft w:val="0"/>
          <w:marRight w:val="0"/>
          <w:marTop w:val="0"/>
          <w:marBottom w:val="0"/>
          <w:divBdr>
            <w:top w:val="none" w:sz="0" w:space="0" w:color="auto"/>
            <w:left w:val="none" w:sz="0" w:space="0" w:color="auto"/>
            <w:bottom w:val="none" w:sz="0" w:space="0" w:color="auto"/>
            <w:right w:val="none" w:sz="0" w:space="0" w:color="auto"/>
          </w:divBdr>
        </w:div>
      </w:divsChild>
    </w:div>
    <w:div w:id="1504710122">
      <w:bodyDiv w:val="1"/>
      <w:marLeft w:val="0"/>
      <w:marRight w:val="0"/>
      <w:marTop w:val="0"/>
      <w:marBottom w:val="0"/>
      <w:divBdr>
        <w:top w:val="none" w:sz="0" w:space="0" w:color="auto"/>
        <w:left w:val="none" w:sz="0" w:space="0" w:color="auto"/>
        <w:bottom w:val="none" w:sz="0" w:space="0" w:color="auto"/>
        <w:right w:val="none" w:sz="0" w:space="0" w:color="auto"/>
      </w:divBdr>
      <w:divsChild>
        <w:div w:id="418408399">
          <w:marLeft w:val="0"/>
          <w:marRight w:val="0"/>
          <w:marTop w:val="0"/>
          <w:marBottom w:val="0"/>
          <w:divBdr>
            <w:top w:val="none" w:sz="0" w:space="0" w:color="auto"/>
            <w:left w:val="none" w:sz="0" w:space="0" w:color="auto"/>
            <w:bottom w:val="none" w:sz="0" w:space="0" w:color="auto"/>
            <w:right w:val="none" w:sz="0" w:space="0" w:color="auto"/>
          </w:divBdr>
        </w:div>
        <w:div w:id="1426460168">
          <w:marLeft w:val="0"/>
          <w:marRight w:val="0"/>
          <w:marTop w:val="0"/>
          <w:marBottom w:val="0"/>
          <w:divBdr>
            <w:top w:val="none" w:sz="0" w:space="0" w:color="auto"/>
            <w:left w:val="none" w:sz="0" w:space="0" w:color="auto"/>
            <w:bottom w:val="none" w:sz="0" w:space="0" w:color="auto"/>
            <w:right w:val="none" w:sz="0" w:space="0" w:color="auto"/>
          </w:divBdr>
        </w:div>
      </w:divsChild>
    </w:div>
    <w:div w:id="1537618934">
      <w:bodyDiv w:val="1"/>
      <w:marLeft w:val="0"/>
      <w:marRight w:val="0"/>
      <w:marTop w:val="0"/>
      <w:marBottom w:val="0"/>
      <w:divBdr>
        <w:top w:val="none" w:sz="0" w:space="0" w:color="auto"/>
        <w:left w:val="none" w:sz="0" w:space="0" w:color="auto"/>
        <w:bottom w:val="none" w:sz="0" w:space="0" w:color="auto"/>
        <w:right w:val="none" w:sz="0" w:space="0" w:color="auto"/>
      </w:divBdr>
    </w:div>
    <w:div w:id="1548644519">
      <w:bodyDiv w:val="1"/>
      <w:marLeft w:val="0"/>
      <w:marRight w:val="0"/>
      <w:marTop w:val="0"/>
      <w:marBottom w:val="0"/>
      <w:divBdr>
        <w:top w:val="none" w:sz="0" w:space="0" w:color="auto"/>
        <w:left w:val="none" w:sz="0" w:space="0" w:color="auto"/>
        <w:bottom w:val="none" w:sz="0" w:space="0" w:color="auto"/>
        <w:right w:val="none" w:sz="0" w:space="0" w:color="auto"/>
      </w:divBdr>
      <w:divsChild>
        <w:div w:id="1011108361">
          <w:marLeft w:val="0"/>
          <w:marRight w:val="0"/>
          <w:marTop w:val="0"/>
          <w:marBottom w:val="0"/>
          <w:divBdr>
            <w:top w:val="none" w:sz="0" w:space="0" w:color="auto"/>
            <w:left w:val="none" w:sz="0" w:space="0" w:color="auto"/>
            <w:bottom w:val="none" w:sz="0" w:space="0" w:color="auto"/>
            <w:right w:val="none" w:sz="0" w:space="0" w:color="auto"/>
          </w:divBdr>
        </w:div>
        <w:div w:id="1911771521">
          <w:marLeft w:val="0"/>
          <w:marRight w:val="0"/>
          <w:marTop w:val="150"/>
          <w:marBottom w:val="0"/>
          <w:divBdr>
            <w:top w:val="none" w:sz="0" w:space="0" w:color="auto"/>
            <w:left w:val="none" w:sz="0" w:space="0" w:color="auto"/>
            <w:bottom w:val="none" w:sz="0" w:space="0" w:color="auto"/>
            <w:right w:val="none" w:sz="0" w:space="0" w:color="auto"/>
          </w:divBdr>
        </w:div>
      </w:divsChild>
    </w:div>
    <w:div w:id="1556814843">
      <w:bodyDiv w:val="1"/>
      <w:marLeft w:val="0"/>
      <w:marRight w:val="0"/>
      <w:marTop w:val="0"/>
      <w:marBottom w:val="0"/>
      <w:divBdr>
        <w:top w:val="none" w:sz="0" w:space="0" w:color="auto"/>
        <w:left w:val="none" w:sz="0" w:space="0" w:color="auto"/>
        <w:bottom w:val="none" w:sz="0" w:space="0" w:color="auto"/>
        <w:right w:val="none" w:sz="0" w:space="0" w:color="auto"/>
      </w:divBdr>
      <w:divsChild>
        <w:div w:id="281613286">
          <w:marLeft w:val="0"/>
          <w:marRight w:val="0"/>
          <w:marTop w:val="0"/>
          <w:marBottom w:val="0"/>
          <w:divBdr>
            <w:top w:val="none" w:sz="0" w:space="0" w:color="auto"/>
            <w:left w:val="none" w:sz="0" w:space="0" w:color="auto"/>
            <w:bottom w:val="none" w:sz="0" w:space="0" w:color="auto"/>
            <w:right w:val="none" w:sz="0" w:space="0" w:color="auto"/>
          </w:divBdr>
        </w:div>
        <w:div w:id="788595894">
          <w:marLeft w:val="0"/>
          <w:marRight w:val="0"/>
          <w:marTop w:val="0"/>
          <w:marBottom w:val="0"/>
          <w:divBdr>
            <w:top w:val="none" w:sz="0" w:space="0" w:color="auto"/>
            <w:left w:val="none" w:sz="0" w:space="0" w:color="auto"/>
            <w:bottom w:val="none" w:sz="0" w:space="0" w:color="auto"/>
            <w:right w:val="none" w:sz="0" w:space="0" w:color="auto"/>
          </w:divBdr>
        </w:div>
        <w:div w:id="1443721683">
          <w:marLeft w:val="0"/>
          <w:marRight w:val="0"/>
          <w:marTop w:val="150"/>
          <w:marBottom w:val="0"/>
          <w:divBdr>
            <w:top w:val="none" w:sz="0" w:space="0" w:color="auto"/>
            <w:left w:val="none" w:sz="0" w:space="0" w:color="auto"/>
            <w:bottom w:val="none" w:sz="0" w:space="0" w:color="auto"/>
            <w:right w:val="none" w:sz="0" w:space="0" w:color="auto"/>
          </w:divBdr>
        </w:div>
        <w:div w:id="1785690101">
          <w:marLeft w:val="0"/>
          <w:marRight w:val="0"/>
          <w:marTop w:val="0"/>
          <w:marBottom w:val="0"/>
          <w:divBdr>
            <w:top w:val="none" w:sz="0" w:space="0" w:color="auto"/>
            <w:left w:val="none" w:sz="0" w:space="0" w:color="auto"/>
            <w:bottom w:val="none" w:sz="0" w:space="0" w:color="auto"/>
            <w:right w:val="none" w:sz="0" w:space="0" w:color="auto"/>
          </w:divBdr>
        </w:div>
      </w:divsChild>
    </w:div>
    <w:div w:id="1562865406">
      <w:bodyDiv w:val="1"/>
      <w:marLeft w:val="0"/>
      <w:marRight w:val="0"/>
      <w:marTop w:val="0"/>
      <w:marBottom w:val="0"/>
      <w:divBdr>
        <w:top w:val="none" w:sz="0" w:space="0" w:color="auto"/>
        <w:left w:val="none" w:sz="0" w:space="0" w:color="auto"/>
        <w:bottom w:val="none" w:sz="0" w:space="0" w:color="auto"/>
        <w:right w:val="none" w:sz="0" w:space="0" w:color="auto"/>
      </w:divBdr>
      <w:divsChild>
        <w:div w:id="1379233538">
          <w:marLeft w:val="0"/>
          <w:marRight w:val="0"/>
          <w:marTop w:val="0"/>
          <w:marBottom w:val="0"/>
          <w:divBdr>
            <w:top w:val="none" w:sz="0" w:space="0" w:color="auto"/>
            <w:left w:val="none" w:sz="0" w:space="0" w:color="auto"/>
            <w:bottom w:val="none" w:sz="0" w:space="0" w:color="auto"/>
            <w:right w:val="none" w:sz="0" w:space="0" w:color="auto"/>
          </w:divBdr>
        </w:div>
        <w:div w:id="1848521597">
          <w:marLeft w:val="0"/>
          <w:marRight w:val="0"/>
          <w:marTop w:val="0"/>
          <w:marBottom w:val="0"/>
          <w:divBdr>
            <w:top w:val="none" w:sz="0" w:space="0" w:color="auto"/>
            <w:left w:val="none" w:sz="0" w:space="0" w:color="auto"/>
            <w:bottom w:val="none" w:sz="0" w:space="0" w:color="auto"/>
            <w:right w:val="none" w:sz="0" w:space="0" w:color="auto"/>
          </w:divBdr>
        </w:div>
      </w:divsChild>
    </w:div>
    <w:div w:id="1568220109">
      <w:bodyDiv w:val="1"/>
      <w:marLeft w:val="0"/>
      <w:marRight w:val="0"/>
      <w:marTop w:val="0"/>
      <w:marBottom w:val="0"/>
      <w:divBdr>
        <w:top w:val="none" w:sz="0" w:space="0" w:color="auto"/>
        <w:left w:val="none" w:sz="0" w:space="0" w:color="auto"/>
        <w:bottom w:val="none" w:sz="0" w:space="0" w:color="auto"/>
        <w:right w:val="none" w:sz="0" w:space="0" w:color="auto"/>
      </w:divBdr>
      <w:divsChild>
        <w:div w:id="113334086">
          <w:marLeft w:val="0"/>
          <w:marRight w:val="0"/>
          <w:marTop w:val="0"/>
          <w:marBottom w:val="0"/>
          <w:divBdr>
            <w:top w:val="none" w:sz="0" w:space="0" w:color="auto"/>
            <w:left w:val="none" w:sz="0" w:space="0" w:color="auto"/>
            <w:bottom w:val="none" w:sz="0" w:space="0" w:color="auto"/>
            <w:right w:val="none" w:sz="0" w:space="0" w:color="auto"/>
          </w:divBdr>
        </w:div>
        <w:div w:id="1240212892">
          <w:marLeft w:val="0"/>
          <w:marRight w:val="0"/>
          <w:marTop w:val="0"/>
          <w:marBottom w:val="0"/>
          <w:divBdr>
            <w:top w:val="none" w:sz="0" w:space="0" w:color="auto"/>
            <w:left w:val="none" w:sz="0" w:space="0" w:color="auto"/>
            <w:bottom w:val="none" w:sz="0" w:space="0" w:color="auto"/>
            <w:right w:val="none" w:sz="0" w:space="0" w:color="auto"/>
          </w:divBdr>
        </w:div>
      </w:divsChild>
    </w:div>
    <w:div w:id="1580598676">
      <w:bodyDiv w:val="1"/>
      <w:marLeft w:val="0"/>
      <w:marRight w:val="0"/>
      <w:marTop w:val="0"/>
      <w:marBottom w:val="0"/>
      <w:divBdr>
        <w:top w:val="none" w:sz="0" w:space="0" w:color="auto"/>
        <w:left w:val="none" w:sz="0" w:space="0" w:color="auto"/>
        <w:bottom w:val="none" w:sz="0" w:space="0" w:color="auto"/>
        <w:right w:val="none" w:sz="0" w:space="0" w:color="auto"/>
      </w:divBdr>
      <w:divsChild>
        <w:div w:id="848300597">
          <w:marLeft w:val="0"/>
          <w:marRight w:val="0"/>
          <w:marTop w:val="0"/>
          <w:marBottom w:val="0"/>
          <w:divBdr>
            <w:top w:val="none" w:sz="0" w:space="0" w:color="auto"/>
            <w:left w:val="none" w:sz="0" w:space="0" w:color="auto"/>
            <w:bottom w:val="none" w:sz="0" w:space="0" w:color="auto"/>
            <w:right w:val="none" w:sz="0" w:space="0" w:color="auto"/>
          </w:divBdr>
        </w:div>
        <w:div w:id="1401706504">
          <w:marLeft w:val="0"/>
          <w:marRight w:val="0"/>
          <w:marTop w:val="0"/>
          <w:marBottom w:val="0"/>
          <w:divBdr>
            <w:top w:val="none" w:sz="0" w:space="0" w:color="auto"/>
            <w:left w:val="none" w:sz="0" w:space="0" w:color="auto"/>
            <w:bottom w:val="none" w:sz="0" w:space="0" w:color="auto"/>
            <w:right w:val="none" w:sz="0" w:space="0" w:color="auto"/>
          </w:divBdr>
        </w:div>
        <w:div w:id="1578592486">
          <w:marLeft w:val="0"/>
          <w:marRight w:val="0"/>
          <w:marTop w:val="150"/>
          <w:marBottom w:val="0"/>
          <w:divBdr>
            <w:top w:val="none" w:sz="0" w:space="0" w:color="auto"/>
            <w:left w:val="none" w:sz="0" w:space="0" w:color="auto"/>
            <w:bottom w:val="none" w:sz="0" w:space="0" w:color="auto"/>
            <w:right w:val="none" w:sz="0" w:space="0" w:color="auto"/>
          </w:divBdr>
        </w:div>
      </w:divsChild>
    </w:div>
    <w:div w:id="1593198040">
      <w:bodyDiv w:val="1"/>
      <w:marLeft w:val="0"/>
      <w:marRight w:val="0"/>
      <w:marTop w:val="0"/>
      <w:marBottom w:val="0"/>
      <w:divBdr>
        <w:top w:val="none" w:sz="0" w:space="0" w:color="auto"/>
        <w:left w:val="none" w:sz="0" w:space="0" w:color="auto"/>
        <w:bottom w:val="none" w:sz="0" w:space="0" w:color="auto"/>
        <w:right w:val="none" w:sz="0" w:space="0" w:color="auto"/>
      </w:divBdr>
      <w:divsChild>
        <w:div w:id="18052907">
          <w:marLeft w:val="0"/>
          <w:marRight w:val="0"/>
          <w:marTop w:val="0"/>
          <w:marBottom w:val="0"/>
          <w:divBdr>
            <w:top w:val="none" w:sz="0" w:space="0" w:color="auto"/>
            <w:left w:val="none" w:sz="0" w:space="0" w:color="auto"/>
            <w:bottom w:val="none" w:sz="0" w:space="0" w:color="auto"/>
            <w:right w:val="none" w:sz="0" w:space="0" w:color="auto"/>
          </w:divBdr>
        </w:div>
        <w:div w:id="529539121">
          <w:marLeft w:val="0"/>
          <w:marRight w:val="0"/>
          <w:marTop w:val="0"/>
          <w:marBottom w:val="0"/>
          <w:divBdr>
            <w:top w:val="none" w:sz="0" w:space="0" w:color="auto"/>
            <w:left w:val="none" w:sz="0" w:space="0" w:color="auto"/>
            <w:bottom w:val="none" w:sz="0" w:space="0" w:color="auto"/>
            <w:right w:val="none" w:sz="0" w:space="0" w:color="auto"/>
          </w:divBdr>
        </w:div>
      </w:divsChild>
    </w:div>
    <w:div w:id="1638098754">
      <w:bodyDiv w:val="1"/>
      <w:marLeft w:val="0"/>
      <w:marRight w:val="0"/>
      <w:marTop w:val="0"/>
      <w:marBottom w:val="0"/>
      <w:divBdr>
        <w:top w:val="none" w:sz="0" w:space="0" w:color="auto"/>
        <w:left w:val="none" w:sz="0" w:space="0" w:color="auto"/>
        <w:bottom w:val="none" w:sz="0" w:space="0" w:color="auto"/>
        <w:right w:val="none" w:sz="0" w:space="0" w:color="auto"/>
      </w:divBdr>
      <w:divsChild>
        <w:div w:id="642079522">
          <w:marLeft w:val="0"/>
          <w:marRight w:val="0"/>
          <w:marTop w:val="0"/>
          <w:marBottom w:val="0"/>
          <w:divBdr>
            <w:top w:val="none" w:sz="0" w:space="0" w:color="auto"/>
            <w:left w:val="none" w:sz="0" w:space="0" w:color="auto"/>
            <w:bottom w:val="none" w:sz="0" w:space="0" w:color="auto"/>
            <w:right w:val="none" w:sz="0" w:space="0" w:color="auto"/>
          </w:divBdr>
        </w:div>
        <w:div w:id="840387959">
          <w:marLeft w:val="0"/>
          <w:marRight w:val="0"/>
          <w:marTop w:val="150"/>
          <w:marBottom w:val="0"/>
          <w:divBdr>
            <w:top w:val="none" w:sz="0" w:space="0" w:color="auto"/>
            <w:left w:val="none" w:sz="0" w:space="0" w:color="auto"/>
            <w:bottom w:val="none" w:sz="0" w:space="0" w:color="auto"/>
            <w:right w:val="none" w:sz="0" w:space="0" w:color="auto"/>
          </w:divBdr>
        </w:div>
      </w:divsChild>
    </w:div>
    <w:div w:id="1639186775">
      <w:bodyDiv w:val="1"/>
      <w:marLeft w:val="0"/>
      <w:marRight w:val="0"/>
      <w:marTop w:val="0"/>
      <w:marBottom w:val="0"/>
      <w:divBdr>
        <w:top w:val="none" w:sz="0" w:space="0" w:color="auto"/>
        <w:left w:val="none" w:sz="0" w:space="0" w:color="auto"/>
        <w:bottom w:val="none" w:sz="0" w:space="0" w:color="auto"/>
        <w:right w:val="none" w:sz="0" w:space="0" w:color="auto"/>
      </w:divBdr>
      <w:divsChild>
        <w:div w:id="707681906">
          <w:marLeft w:val="0"/>
          <w:marRight w:val="0"/>
          <w:marTop w:val="0"/>
          <w:marBottom w:val="0"/>
          <w:divBdr>
            <w:top w:val="none" w:sz="0" w:space="0" w:color="auto"/>
            <w:left w:val="none" w:sz="0" w:space="0" w:color="auto"/>
            <w:bottom w:val="none" w:sz="0" w:space="0" w:color="auto"/>
            <w:right w:val="none" w:sz="0" w:space="0" w:color="auto"/>
          </w:divBdr>
        </w:div>
        <w:div w:id="1502893692">
          <w:marLeft w:val="0"/>
          <w:marRight w:val="0"/>
          <w:marTop w:val="0"/>
          <w:marBottom w:val="0"/>
          <w:divBdr>
            <w:top w:val="none" w:sz="0" w:space="0" w:color="auto"/>
            <w:left w:val="none" w:sz="0" w:space="0" w:color="auto"/>
            <w:bottom w:val="none" w:sz="0" w:space="0" w:color="auto"/>
            <w:right w:val="none" w:sz="0" w:space="0" w:color="auto"/>
          </w:divBdr>
        </w:div>
      </w:divsChild>
    </w:div>
    <w:div w:id="1665545777">
      <w:bodyDiv w:val="1"/>
      <w:marLeft w:val="0"/>
      <w:marRight w:val="0"/>
      <w:marTop w:val="0"/>
      <w:marBottom w:val="0"/>
      <w:divBdr>
        <w:top w:val="none" w:sz="0" w:space="0" w:color="auto"/>
        <w:left w:val="none" w:sz="0" w:space="0" w:color="auto"/>
        <w:bottom w:val="none" w:sz="0" w:space="0" w:color="auto"/>
        <w:right w:val="none" w:sz="0" w:space="0" w:color="auto"/>
      </w:divBdr>
    </w:div>
    <w:div w:id="1730224787">
      <w:bodyDiv w:val="1"/>
      <w:marLeft w:val="0"/>
      <w:marRight w:val="0"/>
      <w:marTop w:val="0"/>
      <w:marBottom w:val="0"/>
      <w:divBdr>
        <w:top w:val="none" w:sz="0" w:space="0" w:color="auto"/>
        <w:left w:val="none" w:sz="0" w:space="0" w:color="auto"/>
        <w:bottom w:val="none" w:sz="0" w:space="0" w:color="auto"/>
        <w:right w:val="none" w:sz="0" w:space="0" w:color="auto"/>
      </w:divBdr>
    </w:div>
    <w:div w:id="1757283669">
      <w:bodyDiv w:val="1"/>
      <w:marLeft w:val="0"/>
      <w:marRight w:val="0"/>
      <w:marTop w:val="0"/>
      <w:marBottom w:val="0"/>
      <w:divBdr>
        <w:top w:val="none" w:sz="0" w:space="0" w:color="auto"/>
        <w:left w:val="none" w:sz="0" w:space="0" w:color="auto"/>
        <w:bottom w:val="none" w:sz="0" w:space="0" w:color="auto"/>
        <w:right w:val="none" w:sz="0" w:space="0" w:color="auto"/>
      </w:divBdr>
      <w:divsChild>
        <w:div w:id="948782334">
          <w:marLeft w:val="0"/>
          <w:marRight w:val="0"/>
          <w:marTop w:val="150"/>
          <w:marBottom w:val="0"/>
          <w:divBdr>
            <w:top w:val="none" w:sz="0" w:space="0" w:color="auto"/>
            <w:left w:val="none" w:sz="0" w:space="0" w:color="auto"/>
            <w:bottom w:val="none" w:sz="0" w:space="0" w:color="auto"/>
            <w:right w:val="none" w:sz="0" w:space="0" w:color="auto"/>
          </w:divBdr>
        </w:div>
        <w:div w:id="1108084817">
          <w:marLeft w:val="0"/>
          <w:marRight w:val="0"/>
          <w:marTop w:val="0"/>
          <w:marBottom w:val="0"/>
          <w:divBdr>
            <w:top w:val="none" w:sz="0" w:space="0" w:color="auto"/>
            <w:left w:val="none" w:sz="0" w:space="0" w:color="auto"/>
            <w:bottom w:val="none" w:sz="0" w:space="0" w:color="auto"/>
            <w:right w:val="none" w:sz="0" w:space="0" w:color="auto"/>
          </w:divBdr>
        </w:div>
      </w:divsChild>
    </w:div>
    <w:div w:id="1781021699">
      <w:bodyDiv w:val="1"/>
      <w:marLeft w:val="0"/>
      <w:marRight w:val="0"/>
      <w:marTop w:val="0"/>
      <w:marBottom w:val="0"/>
      <w:divBdr>
        <w:top w:val="none" w:sz="0" w:space="0" w:color="auto"/>
        <w:left w:val="none" w:sz="0" w:space="0" w:color="auto"/>
        <w:bottom w:val="none" w:sz="0" w:space="0" w:color="auto"/>
        <w:right w:val="none" w:sz="0" w:space="0" w:color="auto"/>
      </w:divBdr>
      <w:divsChild>
        <w:div w:id="522479335">
          <w:marLeft w:val="0"/>
          <w:marRight w:val="0"/>
          <w:marTop w:val="0"/>
          <w:marBottom w:val="0"/>
          <w:divBdr>
            <w:top w:val="none" w:sz="0" w:space="0" w:color="auto"/>
            <w:left w:val="none" w:sz="0" w:space="0" w:color="auto"/>
            <w:bottom w:val="none" w:sz="0" w:space="0" w:color="auto"/>
            <w:right w:val="none" w:sz="0" w:space="0" w:color="auto"/>
          </w:divBdr>
        </w:div>
        <w:div w:id="1136339056">
          <w:marLeft w:val="0"/>
          <w:marRight w:val="0"/>
          <w:marTop w:val="0"/>
          <w:marBottom w:val="0"/>
          <w:divBdr>
            <w:top w:val="none" w:sz="0" w:space="0" w:color="auto"/>
            <w:left w:val="none" w:sz="0" w:space="0" w:color="auto"/>
            <w:bottom w:val="none" w:sz="0" w:space="0" w:color="auto"/>
            <w:right w:val="none" w:sz="0" w:space="0" w:color="auto"/>
          </w:divBdr>
        </w:div>
        <w:div w:id="1539202283">
          <w:marLeft w:val="0"/>
          <w:marRight w:val="0"/>
          <w:marTop w:val="0"/>
          <w:marBottom w:val="0"/>
          <w:divBdr>
            <w:top w:val="none" w:sz="0" w:space="0" w:color="auto"/>
            <w:left w:val="none" w:sz="0" w:space="0" w:color="auto"/>
            <w:bottom w:val="none" w:sz="0" w:space="0" w:color="auto"/>
            <w:right w:val="none" w:sz="0" w:space="0" w:color="auto"/>
          </w:divBdr>
        </w:div>
        <w:div w:id="2007004388">
          <w:marLeft w:val="0"/>
          <w:marRight w:val="0"/>
          <w:marTop w:val="150"/>
          <w:marBottom w:val="0"/>
          <w:divBdr>
            <w:top w:val="none" w:sz="0" w:space="0" w:color="auto"/>
            <w:left w:val="none" w:sz="0" w:space="0" w:color="auto"/>
            <w:bottom w:val="none" w:sz="0" w:space="0" w:color="auto"/>
            <w:right w:val="none" w:sz="0" w:space="0" w:color="auto"/>
          </w:divBdr>
        </w:div>
      </w:divsChild>
    </w:div>
    <w:div w:id="1821190095">
      <w:bodyDiv w:val="1"/>
      <w:marLeft w:val="0"/>
      <w:marRight w:val="0"/>
      <w:marTop w:val="0"/>
      <w:marBottom w:val="0"/>
      <w:divBdr>
        <w:top w:val="none" w:sz="0" w:space="0" w:color="auto"/>
        <w:left w:val="none" w:sz="0" w:space="0" w:color="auto"/>
        <w:bottom w:val="none" w:sz="0" w:space="0" w:color="auto"/>
        <w:right w:val="none" w:sz="0" w:space="0" w:color="auto"/>
      </w:divBdr>
      <w:divsChild>
        <w:div w:id="1680422260">
          <w:marLeft w:val="0"/>
          <w:marRight w:val="0"/>
          <w:marTop w:val="0"/>
          <w:marBottom w:val="0"/>
          <w:divBdr>
            <w:top w:val="none" w:sz="0" w:space="0" w:color="auto"/>
            <w:left w:val="none" w:sz="0" w:space="0" w:color="auto"/>
            <w:bottom w:val="none" w:sz="0" w:space="0" w:color="auto"/>
            <w:right w:val="none" w:sz="0" w:space="0" w:color="auto"/>
          </w:divBdr>
        </w:div>
        <w:div w:id="1806585781">
          <w:marLeft w:val="0"/>
          <w:marRight w:val="0"/>
          <w:marTop w:val="0"/>
          <w:marBottom w:val="0"/>
          <w:divBdr>
            <w:top w:val="none" w:sz="0" w:space="0" w:color="auto"/>
            <w:left w:val="none" w:sz="0" w:space="0" w:color="auto"/>
            <w:bottom w:val="none" w:sz="0" w:space="0" w:color="auto"/>
            <w:right w:val="none" w:sz="0" w:space="0" w:color="auto"/>
          </w:divBdr>
        </w:div>
        <w:div w:id="1941716533">
          <w:marLeft w:val="0"/>
          <w:marRight w:val="0"/>
          <w:marTop w:val="0"/>
          <w:marBottom w:val="0"/>
          <w:divBdr>
            <w:top w:val="none" w:sz="0" w:space="0" w:color="auto"/>
            <w:left w:val="none" w:sz="0" w:space="0" w:color="auto"/>
            <w:bottom w:val="none" w:sz="0" w:space="0" w:color="auto"/>
            <w:right w:val="none" w:sz="0" w:space="0" w:color="auto"/>
          </w:divBdr>
        </w:div>
      </w:divsChild>
    </w:div>
    <w:div w:id="1822307011">
      <w:bodyDiv w:val="1"/>
      <w:marLeft w:val="0"/>
      <w:marRight w:val="0"/>
      <w:marTop w:val="0"/>
      <w:marBottom w:val="0"/>
      <w:divBdr>
        <w:top w:val="none" w:sz="0" w:space="0" w:color="auto"/>
        <w:left w:val="none" w:sz="0" w:space="0" w:color="auto"/>
        <w:bottom w:val="none" w:sz="0" w:space="0" w:color="auto"/>
        <w:right w:val="none" w:sz="0" w:space="0" w:color="auto"/>
      </w:divBdr>
      <w:divsChild>
        <w:div w:id="1148280214">
          <w:marLeft w:val="0"/>
          <w:marRight w:val="0"/>
          <w:marTop w:val="0"/>
          <w:marBottom w:val="0"/>
          <w:divBdr>
            <w:top w:val="none" w:sz="0" w:space="0" w:color="auto"/>
            <w:left w:val="none" w:sz="0" w:space="0" w:color="auto"/>
            <w:bottom w:val="none" w:sz="0" w:space="0" w:color="auto"/>
            <w:right w:val="none" w:sz="0" w:space="0" w:color="auto"/>
          </w:divBdr>
        </w:div>
        <w:div w:id="1194001038">
          <w:marLeft w:val="0"/>
          <w:marRight w:val="0"/>
          <w:marTop w:val="0"/>
          <w:marBottom w:val="0"/>
          <w:divBdr>
            <w:top w:val="none" w:sz="0" w:space="0" w:color="auto"/>
            <w:left w:val="none" w:sz="0" w:space="0" w:color="auto"/>
            <w:bottom w:val="none" w:sz="0" w:space="0" w:color="auto"/>
            <w:right w:val="none" w:sz="0" w:space="0" w:color="auto"/>
          </w:divBdr>
        </w:div>
      </w:divsChild>
    </w:div>
    <w:div w:id="1823764797">
      <w:bodyDiv w:val="1"/>
      <w:marLeft w:val="0"/>
      <w:marRight w:val="0"/>
      <w:marTop w:val="0"/>
      <w:marBottom w:val="0"/>
      <w:divBdr>
        <w:top w:val="none" w:sz="0" w:space="0" w:color="auto"/>
        <w:left w:val="none" w:sz="0" w:space="0" w:color="auto"/>
        <w:bottom w:val="none" w:sz="0" w:space="0" w:color="auto"/>
        <w:right w:val="none" w:sz="0" w:space="0" w:color="auto"/>
      </w:divBdr>
    </w:div>
    <w:div w:id="1827084980">
      <w:bodyDiv w:val="1"/>
      <w:marLeft w:val="0"/>
      <w:marRight w:val="0"/>
      <w:marTop w:val="0"/>
      <w:marBottom w:val="0"/>
      <w:divBdr>
        <w:top w:val="none" w:sz="0" w:space="0" w:color="auto"/>
        <w:left w:val="none" w:sz="0" w:space="0" w:color="auto"/>
        <w:bottom w:val="none" w:sz="0" w:space="0" w:color="auto"/>
        <w:right w:val="none" w:sz="0" w:space="0" w:color="auto"/>
      </w:divBdr>
      <w:divsChild>
        <w:div w:id="433018932">
          <w:marLeft w:val="0"/>
          <w:marRight w:val="0"/>
          <w:marTop w:val="0"/>
          <w:marBottom w:val="0"/>
          <w:divBdr>
            <w:top w:val="none" w:sz="0" w:space="0" w:color="auto"/>
            <w:left w:val="none" w:sz="0" w:space="0" w:color="auto"/>
            <w:bottom w:val="none" w:sz="0" w:space="0" w:color="auto"/>
            <w:right w:val="none" w:sz="0" w:space="0" w:color="auto"/>
          </w:divBdr>
        </w:div>
      </w:divsChild>
    </w:div>
    <w:div w:id="1829206121">
      <w:bodyDiv w:val="1"/>
      <w:marLeft w:val="0"/>
      <w:marRight w:val="0"/>
      <w:marTop w:val="0"/>
      <w:marBottom w:val="0"/>
      <w:divBdr>
        <w:top w:val="none" w:sz="0" w:space="0" w:color="auto"/>
        <w:left w:val="none" w:sz="0" w:space="0" w:color="auto"/>
        <w:bottom w:val="none" w:sz="0" w:space="0" w:color="auto"/>
        <w:right w:val="none" w:sz="0" w:space="0" w:color="auto"/>
      </w:divBdr>
      <w:divsChild>
        <w:div w:id="787049976">
          <w:marLeft w:val="0"/>
          <w:marRight w:val="0"/>
          <w:marTop w:val="0"/>
          <w:marBottom w:val="0"/>
          <w:divBdr>
            <w:top w:val="none" w:sz="0" w:space="0" w:color="auto"/>
            <w:left w:val="none" w:sz="0" w:space="0" w:color="auto"/>
            <w:bottom w:val="none" w:sz="0" w:space="0" w:color="auto"/>
            <w:right w:val="none" w:sz="0" w:space="0" w:color="auto"/>
          </w:divBdr>
        </w:div>
        <w:div w:id="1603226208">
          <w:marLeft w:val="0"/>
          <w:marRight w:val="0"/>
          <w:marTop w:val="150"/>
          <w:marBottom w:val="0"/>
          <w:divBdr>
            <w:top w:val="none" w:sz="0" w:space="0" w:color="auto"/>
            <w:left w:val="none" w:sz="0" w:space="0" w:color="auto"/>
            <w:bottom w:val="none" w:sz="0" w:space="0" w:color="auto"/>
            <w:right w:val="none" w:sz="0" w:space="0" w:color="auto"/>
          </w:divBdr>
        </w:div>
      </w:divsChild>
    </w:div>
    <w:div w:id="1841695780">
      <w:bodyDiv w:val="1"/>
      <w:marLeft w:val="0"/>
      <w:marRight w:val="0"/>
      <w:marTop w:val="0"/>
      <w:marBottom w:val="0"/>
      <w:divBdr>
        <w:top w:val="none" w:sz="0" w:space="0" w:color="auto"/>
        <w:left w:val="none" w:sz="0" w:space="0" w:color="auto"/>
        <w:bottom w:val="none" w:sz="0" w:space="0" w:color="auto"/>
        <w:right w:val="none" w:sz="0" w:space="0" w:color="auto"/>
      </w:divBdr>
      <w:divsChild>
        <w:div w:id="1935548564">
          <w:marLeft w:val="0"/>
          <w:marRight w:val="0"/>
          <w:marTop w:val="0"/>
          <w:marBottom w:val="0"/>
          <w:divBdr>
            <w:top w:val="none" w:sz="0" w:space="0" w:color="auto"/>
            <w:left w:val="none" w:sz="0" w:space="0" w:color="auto"/>
            <w:bottom w:val="none" w:sz="0" w:space="0" w:color="auto"/>
            <w:right w:val="none" w:sz="0" w:space="0" w:color="auto"/>
          </w:divBdr>
        </w:div>
      </w:divsChild>
    </w:div>
    <w:div w:id="1926181794">
      <w:bodyDiv w:val="1"/>
      <w:marLeft w:val="0"/>
      <w:marRight w:val="0"/>
      <w:marTop w:val="0"/>
      <w:marBottom w:val="0"/>
      <w:divBdr>
        <w:top w:val="none" w:sz="0" w:space="0" w:color="auto"/>
        <w:left w:val="none" w:sz="0" w:space="0" w:color="auto"/>
        <w:bottom w:val="none" w:sz="0" w:space="0" w:color="auto"/>
        <w:right w:val="none" w:sz="0" w:space="0" w:color="auto"/>
      </w:divBdr>
      <w:divsChild>
        <w:div w:id="975259309">
          <w:marLeft w:val="0"/>
          <w:marRight w:val="0"/>
          <w:marTop w:val="0"/>
          <w:marBottom w:val="0"/>
          <w:divBdr>
            <w:top w:val="none" w:sz="0" w:space="0" w:color="auto"/>
            <w:left w:val="none" w:sz="0" w:space="0" w:color="auto"/>
            <w:bottom w:val="none" w:sz="0" w:space="0" w:color="auto"/>
            <w:right w:val="none" w:sz="0" w:space="0" w:color="auto"/>
          </w:divBdr>
        </w:div>
        <w:div w:id="1756710716">
          <w:marLeft w:val="0"/>
          <w:marRight w:val="0"/>
          <w:marTop w:val="0"/>
          <w:marBottom w:val="0"/>
          <w:divBdr>
            <w:top w:val="none" w:sz="0" w:space="0" w:color="auto"/>
            <w:left w:val="none" w:sz="0" w:space="0" w:color="auto"/>
            <w:bottom w:val="none" w:sz="0" w:space="0" w:color="auto"/>
            <w:right w:val="none" w:sz="0" w:space="0" w:color="auto"/>
          </w:divBdr>
        </w:div>
      </w:divsChild>
    </w:div>
    <w:div w:id="1977025746">
      <w:bodyDiv w:val="1"/>
      <w:marLeft w:val="0"/>
      <w:marRight w:val="0"/>
      <w:marTop w:val="0"/>
      <w:marBottom w:val="0"/>
      <w:divBdr>
        <w:top w:val="none" w:sz="0" w:space="0" w:color="auto"/>
        <w:left w:val="none" w:sz="0" w:space="0" w:color="auto"/>
        <w:bottom w:val="none" w:sz="0" w:space="0" w:color="auto"/>
        <w:right w:val="none" w:sz="0" w:space="0" w:color="auto"/>
      </w:divBdr>
      <w:divsChild>
        <w:div w:id="1824543519">
          <w:marLeft w:val="0"/>
          <w:marRight w:val="0"/>
          <w:marTop w:val="0"/>
          <w:marBottom w:val="0"/>
          <w:divBdr>
            <w:top w:val="none" w:sz="0" w:space="0" w:color="auto"/>
            <w:left w:val="none" w:sz="0" w:space="0" w:color="auto"/>
            <w:bottom w:val="none" w:sz="0" w:space="0" w:color="auto"/>
            <w:right w:val="none" w:sz="0" w:space="0" w:color="auto"/>
          </w:divBdr>
        </w:div>
        <w:div w:id="1850413879">
          <w:marLeft w:val="0"/>
          <w:marRight w:val="0"/>
          <w:marTop w:val="0"/>
          <w:marBottom w:val="0"/>
          <w:divBdr>
            <w:top w:val="none" w:sz="0" w:space="0" w:color="auto"/>
            <w:left w:val="none" w:sz="0" w:space="0" w:color="auto"/>
            <w:bottom w:val="none" w:sz="0" w:space="0" w:color="auto"/>
            <w:right w:val="none" w:sz="0" w:space="0" w:color="auto"/>
          </w:divBdr>
        </w:div>
      </w:divsChild>
    </w:div>
    <w:div w:id="1988776202">
      <w:bodyDiv w:val="1"/>
      <w:marLeft w:val="0"/>
      <w:marRight w:val="0"/>
      <w:marTop w:val="0"/>
      <w:marBottom w:val="0"/>
      <w:divBdr>
        <w:top w:val="none" w:sz="0" w:space="0" w:color="auto"/>
        <w:left w:val="none" w:sz="0" w:space="0" w:color="auto"/>
        <w:bottom w:val="none" w:sz="0" w:space="0" w:color="auto"/>
        <w:right w:val="none" w:sz="0" w:space="0" w:color="auto"/>
      </w:divBdr>
      <w:divsChild>
        <w:div w:id="316762316">
          <w:marLeft w:val="0"/>
          <w:marRight w:val="0"/>
          <w:marTop w:val="0"/>
          <w:marBottom w:val="0"/>
          <w:divBdr>
            <w:top w:val="none" w:sz="0" w:space="0" w:color="auto"/>
            <w:left w:val="none" w:sz="0" w:space="0" w:color="auto"/>
            <w:bottom w:val="none" w:sz="0" w:space="0" w:color="auto"/>
            <w:right w:val="none" w:sz="0" w:space="0" w:color="auto"/>
          </w:divBdr>
        </w:div>
        <w:div w:id="1001153650">
          <w:marLeft w:val="0"/>
          <w:marRight w:val="0"/>
          <w:marTop w:val="0"/>
          <w:marBottom w:val="0"/>
          <w:divBdr>
            <w:top w:val="none" w:sz="0" w:space="0" w:color="auto"/>
            <w:left w:val="none" w:sz="0" w:space="0" w:color="auto"/>
            <w:bottom w:val="none" w:sz="0" w:space="0" w:color="auto"/>
            <w:right w:val="none" w:sz="0" w:space="0" w:color="auto"/>
          </w:divBdr>
        </w:div>
        <w:div w:id="2060471957">
          <w:marLeft w:val="0"/>
          <w:marRight w:val="0"/>
          <w:marTop w:val="0"/>
          <w:marBottom w:val="0"/>
          <w:divBdr>
            <w:top w:val="none" w:sz="0" w:space="0" w:color="auto"/>
            <w:left w:val="none" w:sz="0" w:space="0" w:color="auto"/>
            <w:bottom w:val="none" w:sz="0" w:space="0" w:color="auto"/>
            <w:right w:val="none" w:sz="0" w:space="0" w:color="auto"/>
          </w:divBdr>
        </w:div>
      </w:divsChild>
    </w:div>
    <w:div w:id="1995374974">
      <w:bodyDiv w:val="1"/>
      <w:marLeft w:val="0"/>
      <w:marRight w:val="0"/>
      <w:marTop w:val="0"/>
      <w:marBottom w:val="0"/>
      <w:divBdr>
        <w:top w:val="none" w:sz="0" w:space="0" w:color="auto"/>
        <w:left w:val="none" w:sz="0" w:space="0" w:color="auto"/>
        <w:bottom w:val="none" w:sz="0" w:space="0" w:color="auto"/>
        <w:right w:val="none" w:sz="0" w:space="0" w:color="auto"/>
      </w:divBdr>
      <w:divsChild>
        <w:div w:id="653342787">
          <w:marLeft w:val="0"/>
          <w:marRight w:val="0"/>
          <w:marTop w:val="0"/>
          <w:marBottom w:val="0"/>
          <w:divBdr>
            <w:top w:val="none" w:sz="0" w:space="0" w:color="auto"/>
            <w:left w:val="none" w:sz="0" w:space="0" w:color="auto"/>
            <w:bottom w:val="none" w:sz="0" w:space="0" w:color="auto"/>
            <w:right w:val="none" w:sz="0" w:space="0" w:color="auto"/>
          </w:divBdr>
        </w:div>
      </w:divsChild>
    </w:div>
    <w:div w:id="2018312791">
      <w:bodyDiv w:val="1"/>
      <w:marLeft w:val="0"/>
      <w:marRight w:val="0"/>
      <w:marTop w:val="0"/>
      <w:marBottom w:val="0"/>
      <w:divBdr>
        <w:top w:val="none" w:sz="0" w:space="0" w:color="auto"/>
        <w:left w:val="none" w:sz="0" w:space="0" w:color="auto"/>
        <w:bottom w:val="none" w:sz="0" w:space="0" w:color="auto"/>
        <w:right w:val="none" w:sz="0" w:space="0" w:color="auto"/>
      </w:divBdr>
      <w:divsChild>
        <w:div w:id="328751540">
          <w:marLeft w:val="0"/>
          <w:marRight w:val="0"/>
          <w:marTop w:val="0"/>
          <w:marBottom w:val="0"/>
          <w:divBdr>
            <w:top w:val="none" w:sz="0" w:space="0" w:color="auto"/>
            <w:left w:val="none" w:sz="0" w:space="0" w:color="auto"/>
            <w:bottom w:val="none" w:sz="0" w:space="0" w:color="auto"/>
            <w:right w:val="none" w:sz="0" w:space="0" w:color="auto"/>
          </w:divBdr>
        </w:div>
      </w:divsChild>
    </w:div>
    <w:div w:id="2019504020">
      <w:bodyDiv w:val="1"/>
      <w:marLeft w:val="0"/>
      <w:marRight w:val="0"/>
      <w:marTop w:val="0"/>
      <w:marBottom w:val="0"/>
      <w:divBdr>
        <w:top w:val="none" w:sz="0" w:space="0" w:color="auto"/>
        <w:left w:val="none" w:sz="0" w:space="0" w:color="auto"/>
        <w:bottom w:val="none" w:sz="0" w:space="0" w:color="auto"/>
        <w:right w:val="none" w:sz="0" w:space="0" w:color="auto"/>
      </w:divBdr>
      <w:divsChild>
        <w:div w:id="7022705">
          <w:marLeft w:val="0"/>
          <w:marRight w:val="0"/>
          <w:marTop w:val="0"/>
          <w:marBottom w:val="0"/>
          <w:divBdr>
            <w:top w:val="none" w:sz="0" w:space="0" w:color="auto"/>
            <w:left w:val="none" w:sz="0" w:space="0" w:color="auto"/>
            <w:bottom w:val="none" w:sz="0" w:space="0" w:color="auto"/>
            <w:right w:val="none" w:sz="0" w:space="0" w:color="auto"/>
          </w:divBdr>
        </w:div>
        <w:div w:id="857088914">
          <w:marLeft w:val="0"/>
          <w:marRight w:val="0"/>
          <w:marTop w:val="0"/>
          <w:marBottom w:val="0"/>
          <w:divBdr>
            <w:top w:val="none" w:sz="0" w:space="0" w:color="auto"/>
            <w:left w:val="none" w:sz="0" w:space="0" w:color="auto"/>
            <w:bottom w:val="none" w:sz="0" w:space="0" w:color="auto"/>
            <w:right w:val="none" w:sz="0" w:space="0" w:color="auto"/>
          </w:divBdr>
        </w:div>
      </w:divsChild>
    </w:div>
    <w:div w:id="2036037860">
      <w:bodyDiv w:val="1"/>
      <w:marLeft w:val="0"/>
      <w:marRight w:val="0"/>
      <w:marTop w:val="0"/>
      <w:marBottom w:val="0"/>
      <w:divBdr>
        <w:top w:val="none" w:sz="0" w:space="0" w:color="auto"/>
        <w:left w:val="none" w:sz="0" w:space="0" w:color="auto"/>
        <w:bottom w:val="none" w:sz="0" w:space="0" w:color="auto"/>
        <w:right w:val="none" w:sz="0" w:space="0" w:color="auto"/>
      </w:divBdr>
      <w:divsChild>
        <w:div w:id="1670214961">
          <w:marLeft w:val="0"/>
          <w:marRight w:val="0"/>
          <w:marTop w:val="0"/>
          <w:marBottom w:val="0"/>
          <w:divBdr>
            <w:top w:val="none" w:sz="0" w:space="0" w:color="auto"/>
            <w:left w:val="none" w:sz="0" w:space="0" w:color="auto"/>
            <w:bottom w:val="none" w:sz="0" w:space="0" w:color="auto"/>
            <w:right w:val="none" w:sz="0" w:space="0" w:color="auto"/>
          </w:divBdr>
        </w:div>
      </w:divsChild>
    </w:div>
    <w:div w:id="2099642742">
      <w:bodyDiv w:val="1"/>
      <w:marLeft w:val="0"/>
      <w:marRight w:val="0"/>
      <w:marTop w:val="0"/>
      <w:marBottom w:val="0"/>
      <w:divBdr>
        <w:top w:val="none" w:sz="0" w:space="0" w:color="auto"/>
        <w:left w:val="none" w:sz="0" w:space="0" w:color="auto"/>
        <w:bottom w:val="none" w:sz="0" w:space="0" w:color="auto"/>
        <w:right w:val="none" w:sz="0" w:space="0" w:color="auto"/>
      </w:divBdr>
      <w:divsChild>
        <w:div w:id="323246556">
          <w:marLeft w:val="0"/>
          <w:marRight w:val="0"/>
          <w:marTop w:val="0"/>
          <w:marBottom w:val="0"/>
          <w:divBdr>
            <w:top w:val="none" w:sz="0" w:space="0" w:color="auto"/>
            <w:left w:val="none" w:sz="0" w:space="0" w:color="auto"/>
            <w:bottom w:val="none" w:sz="0" w:space="0" w:color="auto"/>
            <w:right w:val="none" w:sz="0" w:space="0" w:color="auto"/>
          </w:divBdr>
        </w:div>
        <w:div w:id="1875998939">
          <w:marLeft w:val="0"/>
          <w:marRight w:val="0"/>
          <w:marTop w:val="0"/>
          <w:marBottom w:val="0"/>
          <w:divBdr>
            <w:top w:val="none" w:sz="0" w:space="0" w:color="auto"/>
            <w:left w:val="none" w:sz="0" w:space="0" w:color="auto"/>
            <w:bottom w:val="none" w:sz="0" w:space="0" w:color="auto"/>
            <w:right w:val="none" w:sz="0" w:space="0" w:color="auto"/>
          </w:divBdr>
        </w:div>
      </w:divsChild>
    </w:div>
    <w:div w:id="2109110770">
      <w:bodyDiv w:val="1"/>
      <w:marLeft w:val="0"/>
      <w:marRight w:val="0"/>
      <w:marTop w:val="0"/>
      <w:marBottom w:val="0"/>
      <w:divBdr>
        <w:top w:val="none" w:sz="0" w:space="0" w:color="auto"/>
        <w:left w:val="none" w:sz="0" w:space="0" w:color="auto"/>
        <w:bottom w:val="none" w:sz="0" w:space="0" w:color="auto"/>
        <w:right w:val="none" w:sz="0" w:space="0" w:color="auto"/>
      </w:divBdr>
      <w:divsChild>
        <w:div w:id="512229741">
          <w:marLeft w:val="0"/>
          <w:marRight w:val="0"/>
          <w:marTop w:val="0"/>
          <w:marBottom w:val="0"/>
          <w:divBdr>
            <w:top w:val="none" w:sz="0" w:space="0" w:color="auto"/>
            <w:left w:val="none" w:sz="0" w:space="0" w:color="auto"/>
            <w:bottom w:val="none" w:sz="0" w:space="0" w:color="auto"/>
            <w:right w:val="none" w:sz="0" w:space="0" w:color="auto"/>
          </w:divBdr>
        </w:div>
        <w:div w:id="871848115">
          <w:marLeft w:val="0"/>
          <w:marRight w:val="0"/>
          <w:marTop w:val="150"/>
          <w:marBottom w:val="0"/>
          <w:divBdr>
            <w:top w:val="none" w:sz="0" w:space="0" w:color="auto"/>
            <w:left w:val="none" w:sz="0" w:space="0" w:color="auto"/>
            <w:bottom w:val="none" w:sz="0" w:space="0" w:color="auto"/>
            <w:right w:val="none" w:sz="0" w:space="0" w:color="auto"/>
          </w:divBdr>
        </w:div>
        <w:div w:id="1713723520">
          <w:marLeft w:val="0"/>
          <w:marRight w:val="0"/>
          <w:marTop w:val="0"/>
          <w:marBottom w:val="0"/>
          <w:divBdr>
            <w:top w:val="none" w:sz="0" w:space="0" w:color="auto"/>
            <w:left w:val="none" w:sz="0" w:space="0" w:color="auto"/>
            <w:bottom w:val="none" w:sz="0" w:space="0" w:color="auto"/>
            <w:right w:val="none" w:sz="0" w:space="0" w:color="auto"/>
          </w:divBdr>
        </w:div>
        <w:div w:id="2001611655">
          <w:marLeft w:val="0"/>
          <w:marRight w:val="0"/>
          <w:marTop w:val="0"/>
          <w:marBottom w:val="0"/>
          <w:divBdr>
            <w:top w:val="none" w:sz="0" w:space="0" w:color="auto"/>
            <w:left w:val="none" w:sz="0" w:space="0" w:color="auto"/>
            <w:bottom w:val="none" w:sz="0" w:space="0" w:color="auto"/>
            <w:right w:val="none" w:sz="0" w:space="0" w:color="auto"/>
          </w:divBdr>
        </w:div>
      </w:divsChild>
    </w:div>
    <w:div w:id="2131387994">
      <w:bodyDiv w:val="1"/>
      <w:marLeft w:val="0"/>
      <w:marRight w:val="0"/>
      <w:marTop w:val="0"/>
      <w:marBottom w:val="0"/>
      <w:divBdr>
        <w:top w:val="none" w:sz="0" w:space="0" w:color="auto"/>
        <w:left w:val="none" w:sz="0" w:space="0" w:color="auto"/>
        <w:bottom w:val="none" w:sz="0" w:space="0" w:color="auto"/>
        <w:right w:val="none" w:sz="0" w:space="0" w:color="auto"/>
      </w:divBdr>
      <w:divsChild>
        <w:div w:id="731276228">
          <w:marLeft w:val="0"/>
          <w:marRight w:val="0"/>
          <w:marTop w:val="0"/>
          <w:marBottom w:val="0"/>
          <w:divBdr>
            <w:top w:val="none" w:sz="0" w:space="0" w:color="auto"/>
            <w:left w:val="none" w:sz="0" w:space="0" w:color="auto"/>
            <w:bottom w:val="none" w:sz="0" w:space="0" w:color="auto"/>
            <w:right w:val="none" w:sz="0" w:space="0" w:color="auto"/>
          </w:divBdr>
        </w:div>
      </w:divsChild>
    </w:div>
    <w:div w:id="2147041723">
      <w:bodyDiv w:val="1"/>
      <w:marLeft w:val="0"/>
      <w:marRight w:val="0"/>
      <w:marTop w:val="0"/>
      <w:marBottom w:val="0"/>
      <w:divBdr>
        <w:top w:val="none" w:sz="0" w:space="0" w:color="auto"/>
        <w:left w:val="none" w:sz="0" w:space="0" w:color="auto"/>
        <w:bottom w:val="none" w:sz="0" w:space="0" w:color="auto"/>
        <w:right w:val="none" w:sz="0" w:space="0" w:color="auto"/>
      </w:divBdr>
      <w:divsChild>
        <w:div w:id="745953622">
          <w:marLeft w:val="0"/>
          <w:marRight w:val="0"/>
          <w:marTop w:val="0"/>
          <w:marBottom w:val="0"/>
          <w:divBdr>
            <w:top w:val="none" w:sz="0" w:space="0" w:color="auto"/>
            <w:left w:val="none" w:sz="0" w:space="0" w:color="auto"/>
            <w:bottom w:val="none" w:sz="0" w:space="0" w:color="auto"/>
            <w:right w:val="none" w:sz="0" w:space="0" w:color="auto"/>
          </w:divBdr>
        </w:div>
        <w:div w:id="837037553">
          <w:marLeft w:val="0"/>
          <w:marRight w:val="0"/>
          <w:marTop w:val="150"/>
          <w:marBottom w:val="0"/>
          <w:divBdr>
            <w:top w:val="none" w:sz="0" w:space="0" w:color="auto"/>
            <w:left w:val="none" w:sz="0" w:space="0" w:color="auto"/>
            <w:bottom w:val="none" w:sz="0" w:space="0" w:color="auto"/>
            <w:right w:val="none" w:sz="0" w:space="0" w:color="auto"/>
          </w:divBdr>
        </w:div>
        <w:div w:id="1218324664">
          <w:marLeft w:val="0"/>
          <w:marRight w:val="0"/>
          <w:marTop w:val="0"/>
          <w:marBottom w:val="0"/>
          <w:divBdr>
            <w:top w:val="none" w:sz="0" w:space="0" w:color="auto"/>
            <w:left w:val="none" w:sz="0" w:space="0" w:color="auto"/>
            <w:bottom w:val="none" w:sz="0" w:space="0" w:color="auto"/>
            <w:right w:val="none" w:sz="0" w:space="0" w:color="auto"/>
          </w:divBdr>
        </w:div>
        <w:div w:id="2013409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import-goods-into-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taforum.org/trade-associat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tomcontentmarketing.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intrastat/make-intrastat-declar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fa.org/member-search" TargetMode="External"/><Relationship Id="rId23" Type="http://schemas.openxmlformats.org/officeDocument/2006/relationships/fontTable" Target="fontTable.xml"/><Relationship Id="rId10" Type="http://schemas.openxmlformats.org/officeDocument/2006/relationships/hyperlink" Target="https://www.gov.uk/government/organisations/hm-revenue-customs/contact/customs-international-trade-and-excise-enquir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collections/import-and-export-procedures" TargetMode="External"/><Relationship Id="rId14" Type="http://schemas.openxmlformats.org/officeDocument/2006/relationships/hyperlink" Target="https://2go.iccwbo.org/explore-our-products/books/incoterms.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65A64-7887-FB47-8D66-DD0FE618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13626</CharactersWithSpaces>
  <SharedDoc>false</SharedDoc>
  <HLinks>
    <vt:vector size="66" baseType="variant">
      <vt:variant>
        <vt:i4>5505098</vt:i4>
      </vt:variant>
      <vt:variant>
        <vt:i4>30</vt:i4>
      </vt:variant>
      <vt:variant>
        <vt:i4>0</vt:i4>
      </vt:variant>
      <vt:variant>
        <vt:i4>5</vt:i4>
      </vt:variant>
      <vt:variant>
        <vt:lpwstr>https://www.daera-ni.gov.uk/</vt:lpwstr>
      </vt:variant>
      <vt:variant>
        <vt:lpwstr/>
      </vt:variant>
      <vt:variant>
        <vt:i4>1966170</vt:i4>
      </vt:variant>
      <vt:variant>
        <vt:i4>27</vt:i4>
      </vt:variant>
      <vt:variant>
        <vt:i4>0</vt:i4>
      </vt:variant>
      <vt:variant>
        <vt:i4>5</vt:i4>
      </vt:variant>
      <vt:variant>
        <vt:lpwstr>https://www.sepa.org.uk/</vt:lpwstr>
      </vt:variant>
      <vt:variant>
        <vt:lpwstr/>
      </vt:variant>
      <vt:variant>
        <vt:i4>8323107</vt:i4>
      </vt:variant>
      <vt:variant>
        <vt:i4>24</vt:i4>
      </vt:variant>
      <vt:variant>
        <vt:i4>0</vt:i4>
      </vt:variant>
      <vt:variant>
        <vt:i4>5</vt:i4>
      </vt:variant>
      <vt:variant>
        <vt:lpwstr>https://www.gov.uk/government/organisations/environment-agency/services-information</vt:lpwstr>
      </vt:variant>
      <vt:variant>
        <vt:lpwstr/>
      </vt:variant>
      <vt:variant>
        <vt:i4>5636103</vt:i4>
      </vt:variant>
      <vt:variant>
        <vt:i4>21</vt:i4>
      </vt:variant>
      <vt:variant>
        <vt:i4>0</vt:i4>
      </vt:variant>
      <vt:variant>
        <vt:i4>5</vt:i4>
      </vt:variant>
      <vt:variant>
        <vt:lpwstr>https://www.taforum.org/member-directory/</vt:lpwstr>
      </vt:variant>
      <vt:variant>
        <vt:lpwstr/>
      </vt:variant>
      <vt:variant>
        <vt:i4>4259919</vt:i4>
      </vt:variant>
      <vt:variant>
        <vt:i4>18</vt:i4>
      </vt:variant>
      <vt:variant>
        <vt:i4>0</vt:i4>
      </vt:variant>
      <vt:variant>
        <vt:i4>5</vt:i4>
      </vt:variant>
      <vt:variant>
        <vt:lpwstr>https://wrap.org.uk/</vt:lpwstr>
      </vt:variant>
      <vt:variant>
        <vt:lpwstr/>
      </vt:variant>
      <vt:variant>
        <vt:i4>5701714</vt:i4>
      </vt:variant>
      <vt:variant>
        <vt:i4>15</vt:i4>
      </vt:variant>
      <vt:variant>
        <vt:i4>0</vt:i4>
      </vt:variant>
      <vt:variant>
        <vt:i4>5</vt:i4>
      </vt:variant>
      <vt:variant>
        <vt:lpwstr>https://www.carbontrust.com/resources</vt:lpwstr>
      </vt:variant>
      <vt:variant>
        <vt:lpwstr/>
      </vt:variant>
      <vt:variant>
        <vt:i4>5505098</vt:i4>
      </vt:variant>
      <vt:variant>
        <vt:i4>12</vt:i4>
      </vt:variant>
      <vt:variant>
        <vt:i4>0</vt:i4>
      </vt:variant>
      <vt:variant>
        <vt:i4>5</vt:i4>
      </vt:variant>
      <vt:variant>
        <vt:lpwstr>https://www.daera-ni.gov.uk/</vt:lpwstr>
      </vt:variant>
      <vt:variant>
        <vt:lpwstr/>
      </vt:variant>
      <vt:variant>
        <vt:i4>1966170</vt:i4>
      </vt:variant>
      <vt:variant>
        <vt:i4>9</vt:i4>
      </vt:variant>
      <vt:variant>
        <vt:i4>0</vt:i4>
      </vt:variant>
      <vt:variant>
        <vt:i4>5</vt:i4>
      </vt:variant>
      <vt:variant>
        <vt:lpwstr>https://www.sepa.org.uk/</vt:lpwstr>
      </vt:variant>
      <vt:variant>
        <vt:lpwstr/>
      </vt:variant>
      <vt:variant>
        <vt:i4>2621562</vt:i4>
      </vt:variant>
      <vt:variant>
        <vt:i4>6</vt:i4>
      </vt:variant>
      <vt:variant>
        <vt:i4>0</vt:i4>
      </vt:variant>
      <vt:variant>
        <vt:i4>5</vt:i4>
      </vt:variant>
      <vt:variant>
        <vt:lpwstr>https://www.gov.uk/government/organisations/environment-agency</vt:lpwstr>
      </vt:variant>
      <vt:variant>
        <vt:lpwstr/>
      </vt:variant>
      <vt:variant>
        <vt:i4>1572943</vt:i4>
      </vt:variant>
      <vt:variant>
        <vt:i4>3</vt:i4>
      </vt:variant>
      <vt:variant>
        <vt:i4>0</vt:i4>
      </vt:variant>
      <vt:variant>
        <vt:i4>5</vt:i4>
      </vt:variant>
      <vt:variant>
        <vt:lpwstr>https://www.wrap.org.uk/</vt:lpwstr>
      </vt:variant>
      <vt:variant>
        <vt:lpwstr/>
      </vt:variant>
      <vt:variant>
        <vt:i4>5701714</vt:i4>
      </vt:variant>
      <vt:variant>
        <vt:i4>0</vt:i4>
      </vt:variant>
      <vt:variant>
        <vt:i4>0</vt:i4>
      </vt:variant>
      <vt:variant>
        <vt:i4>5</vt:i4>
      </vt:variant>
      <vt:variant>
        <vt:lpwstr>https://www.carbontrust.com/resources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Fraser</dc:creator>
  <cp:keywords/>
  <cp:lastModifiedBy>Microsoft Office User</cp:lastModifiedBy>
  <cp:revision>12</cp:revision>
  <cp:lastPrinted>2012-12-13T10:02:00Z</cp:lastPrinted>
  <dcterms:created xsi:type="dcterms:W3CDTF">2022-02-03T12:06:00Z</dcterms:created>
  <dcterms:modified xsi:type="dcterms:W3CDTF">2022-02-25T11:45:00Z</dcterms:modified>
</cp:coreProperties>
</file>