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51" w:rsidRPr="007742E0" w:rsidRDefault="00381251" w:rsidP="00FA50E0">
      <w:pPr>
        <w:rPr>
          <w:rFonts w:ascii="NewsGoth BT" w:hAnsi="NewsGoth BT"/>
          <w:iCs/>
          <w:sz w:val="20"/>
          <w:szCs w:val="60"/>
        </w:rPr>
      </w:pPr>
    </w:p>
    <w:p w:rsidR="007742E0" w:rsidRPr="007742E0" w:rsidRDefault="007742E0" w:rsidP="00FA50E0">
      <w:pPr>
        <w:rPr>
          <w:rFonts w:ascii="NewsGoth BT" w:hAnsi="NewsGoth BT"/>
          <w:iCs/>
          <w:sz w:val="20"/>
          <w:szCs w:val="60"/>
        </w:rPr>
      </w:pPr>
    </w:p>
    <w:p w:rsidR="007742E0" w:rsidRPr="007742E0" w:rsidRDefault="007742E0" w:rsidP="00FA50E0">
      <w:pPr>
        <w:rPr>
          <w:rFonts w:ascii="NewsGoth BT" w:hAnsi="NewsGoth BT"/>
          <w:iCs/>
          <w:sz w:val="20"/>
          <w:szCs w:val="60"/>
        </w:rPr>
      </w:pPr>
    </w:p>
    <w:p w:rsidR="007742E0" w:rsidRPr="007742E0" w:rsidRDefault="007742E0" w:rsidP="00FA50E0">
      <w:pPr>
        <w:rPr>
          <w:rFonts w:ascii="NewsGoth BT" w:hAnsi="NewsGoth BT"/>
          <w:iCs/>
          <w:sz w:val="20"/>
          <w:szCs w:val="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900"/>
        <w:gridCol w:w="1683"/>
        <w:gridCol w:w="2127"/>
        <w:gridCol w:w="2670"/>
        <w:gridCol w:w="1440"/>
        <w:gridCol w:w="3240"/>
      </w:tblGrid>
      <w:tr w:rsidR="00BE2F9F" w:rsidRPr="00FE069A" w:rsidTr="00BE2F9F">
        <w:trPr>
          <w:trHeight w:val="780"/>
        </w:trPr>
        <w:tc>
          <w:tcPr>
            <w:tcW w:w="1368" w:type="dxa"/>
            <w:tcBorders>
              <w:top w:val="nil"/>
              <w:left w:val="nil"/>
            </w:tcBorders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iCs/>
                <w:sz w:val="20"/>
                <w:szCs w:val="60"/>
              </w:rPr>
              <w:t>Name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iCs/>
                <w:sz w:val="20"/>
                <w:szCs w:val="60"/>
              </w:rPr>
              <w:t>Country code</w:t>
            </w:r>
          </w:p>
        </w:tc>
        <w:tc>
          <w:tcPr>
            <w:tcW w:w="1683" w:type="dxa"/>
            <w:shd w:val="clear" w:color="auto" w:fill="auto"/>
            <w:noWrap/>
          </w:tcPr>
          <w:p w:rsidR="00BE2F9F" w:rsidRPr="00FE069A" w:rsidRDefault="00BE2F9F" w:rsidP="007742E0">
            <w:pPr>
              <w:rPr>
                <w:rFonts w:ascii="NewsGoth BT" w:hAnsi="NewsGoth BT"/>
                <w:b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iCs/>
                <w:sz w:val="20"/>
                <w:szCs w:val="60"/>
              </w:rPr>
              <w:t>Standard VAT rate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 w:rsidP="00AD3835">
            <w:pPr>
              <w:rPr>
                <w:rFonts w:ascii="NewsGoth BT" w:hAnsi="NewsGoth BT"/>
                <w:b/>
                <w:bCs/>
                <w:sz w:val="20"/>
                <w:szCs w:val="20"/>
              </w:rPr>
            </w:pPr>
            <w:r w:rsidRPr="00FE069A">
              <w:rPr>
                <w:rFonts w:ascii="NewsGoth BT" w:hAnsi="NewsGoth BT"/>
                <w:b/>
                <w:bCs/>
                <w:sz w:val="20"/>
                <w:szCs w:val="20"/>
              </w:rPr>
              <w:t>VAT registration number format</w:t>
            </w:r>
          </w:p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b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iCs/>
                <w:sz w:val="20"/>
                <w:szCs w:val="60"/>
              </w:rPr>
              <w:t>VAT return filing</w:t>
            </w:r>
          </w:p>
        </w:tc>
        <w:tc>
          <w:tcPr>
            <w:tcW w:w="144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b/>
                <w:iCs/>
                <w:sz w:val="20"/>
                <w:szCs w:val="60"/>
              </w:rPr>
            </w:pPr>
            <w:r>
              <w:rPr>
                <w:rFonts w:ascii="NewsGoth BT" w:hAnsi="NewsGoth BT"/>
                <w:b/>
                <w:iCs/>
                <w:sz w:val="20"/>
                <w:szCs w:val="60"/>
              </w:rPr>
              <w:t>Non-resident VAT threshold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b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iCs/>
                <w:sz w:val="20"/>
                <w:szCs w:val="60"/>
              </w:rPr>
              <w:t>Website</w:t>
            </w:r>
          </w:p>
        </w:tc>
      </w:tr>
      <w:tr w:rsidR="00BE2F9F" w:rsidRPr="00FE069A" w:rsidTr="00BE2F9F">
        <w:trPr>
          <w:trHeight w:val="780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Austria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MwSt or UmSt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AT</w:t>
            </w:r>
          </w:p>
        </w:tc>
        <w:tc>
          <w:tcPr>
            <w:tcW w:w="1683" w:type="dxa"/>
            <w:shd w:val="clear" w:color="auto" w:fill="auto"/>
            <w:noWrap/>
          </w:tcPr>
          <w:p w:rsidR="00BE2F9F" w:rsidRPr="00FE069A" w:rsidRDefault="00BE2F9F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20%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U followed by eight digits all in one block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Electronically and monthly. Annual returns are due 30 June following the tax year</w:t>
            </w:r>
          </w:p>
        </w:tc>
        <w:tc>
          <w:tcPr>
            <w:tcW w:w="1440" w:type="dxa"/>
            <w:shd w:val="clear" w:color="auto" w:fill="auto"/>
          </w:tcPr>
          <w:p w:rsidR="00BE2F9F" w:rsidRPr="00BE2F9F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9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http://english.bmf.gv.at/Ministry/_start.htm</w:t>
              </w:r>
            </w:hyperlink>
          </w:p>
        </w:tc>
      </w:tr>
      <w:tr w:rsidR="00BE2F9F" w:rsidRPr="00FE069A" w:rsidTr="00BE2F9F">
        <w:trPr>
          <w:trHeight w:val="1035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Belgium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TVA or BTW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BE</w:t>
            </w:r>
          </w:p>
        </w:tc>
        <w:tc>
          <w:tcPr>
            <w:tcW w:w="1683" w:type="dxa"/>
            <w:shd w:val="clear" w:color="auto" w:fill="auto"/>
            <w:noWrap/>
          </w:tcPr>
          <w:p w:rsidR="00BE2F9F" w:rsidRPr="00FE069A" w:rsidRDefault="00BE2F9F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21%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Ten digits (before 1/4/05 was nine digits, now with a prefixed 0)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10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http://minfin.fgov.be/portail2/en/index.htm</w:t>
              </w:r>
            </w:hyperlink>
          </w:p>
        </w:tc>
      </w:tr>
      <w:tr w:rsidR="00BE2F9F" w:rsidRPr="00FE069A" w:rsidTr="00BE2F9F">
        <w:trPr>
          <w:trHeight w:val="503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Bulgaria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DDS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BG</w:t>
            </w:r>
          </w:p>
        </w:tc>
        <w:tc>
          <w:tcPr>
            <w:tcW w:w="1683" w:type="dxa"/>
            <w:shd w:val="clear" w:color="auto" w:fill="auto"/>
            <w:noWrap/>
          </w:tcPr>
          <w:p w:rsidR="00BE2F9F" w:rsidRPr="00FE069A" w:rsidRDefault="00BE2F9F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20%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or ten digits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</w:t>
            </w:r>
          </w:p>
        </w:tc>
        <w:tc>
          <w:tcPr>
            <w:tcW w:w="144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50,000 BGN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hyperlink r:id="rId11" w:tooltip="http://www.minfin.bg/en/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http://www.minfin.bg/en/</w:t>
              </w:r>
            </w:hyperlink>
          </w:p>
        </w:tc>
      </w:tr>
      <w:tr w:rsidR="00BE2F9F" w:rsidRPr="00FE069A" w:rsidTr="00BE2F9F">
        <w:trPr>
          <w:trHeight w:val="315"/>
        </w:trPr>
        <w:tc>
          <w:tcPr>
            <w:tcW w:w="1368" w:type="dxa"/>
            <w:shd w:val="clear" w:color="auto" w:fill="auto"/>
            <w:noWrap/>
          </w:tcPr>
          <w:p w:rsidR="00BE2F9F" w:rsidRPr="00D42772" w:rsidRDefault="00BE2F9F" w:rsidP="00D42772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D42772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Croatia</w:t>
            </w:r>
            <w:r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 xml:space="preserve"> joined</w:t>
            </w:r>
            <w:r w:rsidRPr="00D42772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 xml:space="preserve"> </w:t>
            </w:r>
            <w:r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 xml:space="preserve">EU on </w:t>
            </w:r>
            <w:r w:rsidRPr="00D42772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01/07/13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D42772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D42772">
              <w:rPr>
                <w:rFonts w:ascii="NewsGoth BT" w:hAnsi="NewsGoth BT"/>
                <w:iCs/>
                <w:sz w:val="20"/>
                <w:szCs w:val="60"/>
              </w:rPr>
              <w:t>VAT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D42772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D42772">
              <w:rPr>
                <w:rFonts w:ascii="NewsGoth BT" w:hAnsi="NewsGoth BT"/>
                <w:iCs/>
                <w:sz w:val="20"/>
                <w:szCs w:val="60"/>
              </w:rPr>
              <w:t>HR</w:t>
            </w:r>
          </w:p>
        </w:tc>
        <w:tc>
          <w:tcPr>
            <w:tcW w:w="1683" w:type="dxa"/>
            <w:shd w:val="clear" w:color="auto" w:fill="auto"/>
            <w:noWrap/>
          </w:tcPr>
          <w:p w:rsidR="00BE2F9F" w:rsidRPr="00D42772" w:rsidRDefault="00BE2F9F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D42772">
              <w:rPr>
                <w:rFonts w:ascii="NewsGoth BT" w:hAnsi="NewsGoth BT"/>
                <w:iCs/>
                <w:sz w:val="20"/>
                <w:szCs w:val="60"/>
              </w:rPr>
              <w:t>25%</w:t>
            </w:r>
          </w:p>
        </w:tc>
        <w:tc>
          <w:tcPr>
            <w:tcW w:w="2127" w:type="dxa"/>
            <w:shd w:val="clear" w:color="auto" w:fill="auto"/>
          </w:tcPr>
          <w:p w:rsidR="00BE2F9F" w:rsidRPr="00D42772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D42772">
              <w:rPr>
                <w:rFonts w:ascii="NewsGoth BT" w:hAnsi="NewsGoth BT"/>
                <w:iCs/>
                <w:sz w:val="20"/>
                <w:szCs w:val="60"/>
              </w:rPr>
              <w:t>Eleven digits</w:t>
            </w:r>
          </w:p>
        </w:tc>
        <w:tc>
          <w:tcPr>
            <w:tcW w:w="2670" w:type="dxa"/>
            <w:shd w:val="clear" w:color="auto" w:fill="auto"/>
          </w:tcPr>
          <w:p w:rsidR="00BE2F9F" w:rsidRPr="00D42772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D42772">
              <w:rPr>
                <w:rFonts w:ascii="NewsGoth BT" w:hAnsi="NewsGoth BT"/>
                <w:iCs/>
                <w:sz w:val="20"/>
                <w:szCs w:val="60"/>
              </w:rPr>
              <w:t>Quarterly or monthly</w:t>
            </w:r>
          </w:p>
        </w:tc>
        <w:tc>
          <w:tcPr>
            <w:tcW w:w="1440" w:type="dxa"/>
            <w:shd w:val="clear" w:color="auto" w:fill="auto"/>
          </w:tcPr>
          <w:p w:rsidR="00BE2F9F" w:rsidRPr="00D42772" w:rsidRDefault="00BE2F9F" w:rsidP="008D5B8A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BE2F9F" w:rsidRPr="00D42772" w:rsidRDefault="008F11AE" w:rsidP="008D5B8A">
            <w:pPr>
              <w:rPr>
                <w:rFonts w:ascii="NewsGoth BT" w:hAnsi="NewsGoth BT"/>
                <w:iCs/>
                <w:sz w:val="20"/>
                <w:szCs w:val="60"/>
              </w:rPr>
            </w:pPr>
            <w:hyperlink r:id="rId12" w:anchor="1.1_VALUE_ADDED_TAX" w:history="1">
              <w:r w:rsidR="00BE2F9F" w:rsidRPr="00D42772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http://www.porezna-uprava.hr/en/porezi/v_poreza.asp?id=b01d1#1.1_VALUE_ADDED_TAX</w:t>
              </w:r>
            </w:hyperlink>
          </w:p>
        </w:tc>
      </w:tr>
      <w:tr w:rsidR="00BE2F9F" w:rsidRPr="00FE069A" w:rsidTr="00BE2F9F">
        <w:trPr>
          <w:trHeight w:val="603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Cyprus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proofErr w:type="spellStart"/>
            <w:r w:rsidRPr="00FE069A">
              <w:rPr>
                <w:rFonts w:ascii="Arial" w:hAnsi="Arial" w:cs="Arial"/>
                <w:iCs/>
                <w:sz w:val="20"/>
                <w:szCs w:val="60"/>
              </w:rPr>
              <w:t>флА</w:t>
            </w:r>
            <w:proofErr w:type="spellEnd"/>
            <w:r w:rsidRPr="00FE069A">
              <w:rPr>
                <w:rFonts w:ascii="NewsGoth BT" w:hAnsi="NewsGoth BT"/>
                <w:iCs/>
                <w:sz w:val="20"/>
                <w:szCs w:val="60"/>
              </w:rPr>
              <w:t xml:space="preserve"> or VAT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CY</w:t>
            </w:r>
          </w:p>
        </w:tc>
        <w:tc>
          <w:tcPr>
            <w:tcW w:w="1683" w:type="dxa"/>
            <w:shd w:val="clear" w:color="auto" w:fill="auto"/>
            <w:noWrap/>
          </w:tcPr>
          <w:p w:rsidR="00BE2F9F" w:rsidRPr="00FE069A" w:rsidRDefault="006B4716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19</w:t>
            </w:r>
            <w:r w:rsidR="00BE2F9F"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digits followed by a letter.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Quarterly or monthly</w:t>
            </w:r>
          </w:p>
        </w:tc>
        <w:tc>
          <w:tcPr>
            <w:tcW w:w="1440" w:type="dxa"/>
            <w:shd w:val="clear" w:color="auto" w:fill="auto"/>
          </w:tcPr>
          <w:p w:rsidR="00BE2F9F" w:rsidRPr="00E61A3A" w:rsidRDefault="00E61A3A">
            <w:pPr>
              <w:rPr>
                <w:rFonts w:ascii="Arial" w:hAnsi="Arial" w:cs="Arial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 xml:space="preserve">15,600 </w:t>
            </w:r>
            <w:r>
              <w:rPr>
                <w:rFonts w:ascii="Arial" w:hAnsi="Arial" w:cs="Arial"/>
                <w:iCs/>
                <w:sz w:val="20"/>
                <w:szCs w:val="60"/>
              </w:rPr>
              <w:t>€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13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http://www.mof.gov.cy/mof/customs/ced.nsf/DMLindex_en/DMLindex_en?OpenDocument</w:t>
              </w:r>
            </w:hyperlink>
          </w:p>
        </w:tc>
      </w:tr>
      <w:tr w:rsidR="00BE2F9F" w:rsidRPr="00FE069A" w:rsidTr="00BE2F9F">
        <w:trPr>
          <w:trHeight w:val="541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 xml:space="preserve">Czech </w:t>
            </w:r>
            <w:smartTag w:uri="urn:schemas-microsoft-com:office:smarttags" w:element="PlaceType">
              <w:r w:rsidRPr="00FE069A">
                <w:rPr>
                  <w:rFonts w:ascii="NewsGoth BT" w:hAnsi="NewsGoth BT"/>
                  <w:b/>
                  <w:bCs/>
                  <w:iCs/>
                  <w:sz w:val="20"/>
                  <w:szCs w:val="60"/>
                </w:rPr>
                <w:t>Republic</w:t>
              </w:r>
            </w:smartTag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DPH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CZ</w:t>
            </w:r>
          </w:p>
        </w:tc>
        <w:tc>
          <w:tcPr>
            <w:tcW w:w="1683" w:type="dxa"/>
            <w:shd w:val="clear" w:color="auto" w:fill="auto"/>
          </w:tcPr>
          <w:p w:rsidR="00BE2F9F" w:rsidRPr="00FE069A" w:rsidRDefault="00BE2F9F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21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Eight, nine or ten digits.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14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http://www.mfcr.cz/cps/rde/xchg/mfcr/xsl/en.html</w:t>
              </w:r>
            </w:hyperlink>
          </w:p>
        </w:tc>
      </w:tr>
      <w:tr w:rsidR="00BE2F9F" w:rsidRPr="00FE069A" w:rsidTr="00BE2F9F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Denmark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MOMS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DK</w:t>
            </w:r>
          </w:p>
        </w:tc>
        <w:tc>
          <w:tcPr>
            <w:tcW w:w="1683" w:type="dxa"/>
            <w:shd w:val="clear" w:color="auto" w:fill="auto"/>
            <w:noWrap/>
          </w:tcPr>
          <w:p w:rsidR="00BE2F9F" w:rsidRPr="00FE069A" w:rsidRDefault="00BE2F9F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25%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digits.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 xml:space="preserve">Quarterly or monthly if turnover exceeds </w:t>
            </w:r>
            <w:r w:rsidRPr="00FE069A">
              <w:rPr>
                <w:rFonts w:ascii="Arial" w:hAnsi="Arial" w:cs="Arial"/>
                <w:iCs/>
                <w:sz w:val="20"/>
                <w:szCs w:val="60"/>
              </w:rPr>
              <w:t>€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 xml:space="preserve"> 26,000,000</w:t>
            </w:r>
          </w:p>
        </w:tc>
        <w:tc>
          <w:tcPr>
            <w:tcW w:w="1440" w:type="dxa"/>
            <w:shd w:val="clear" w:color="auto" w:fill="auto"/>
          </w:tcPr>
          <w:p w:rsidR="00BE2F9F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15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http://www.skat.dk/SKAT.aspx?oId=1812700&amp;vId=0</w:t>
              </w:r>
            </w:hyperlink>
          </w:p>
        </w:tc>
      </w:tr>
      <w:tr w:rsidR="00BE2F9F" w:rsidRPr="00FE069A" w:rsidTr="00BE2F9F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Estonia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KM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EE</w:t>
            </w:r>
          </w:p>
        </w:tc>
        <w:tc>
          <w:tcPr>
            <w:tcW w:w="1683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20%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digits.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</w:t>
            </w:r>
          </w:p>
        </w:tc>
        <w:tc>
          <w:tcPr>
            <w:tcW w:w="1440" w:type="dxa"/>
            <w:shd w:val="clear" w:color="auto" w:fill="auto"/>
          </w:tcPr>
          <w:p w:rsidR="00BE2F9F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16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http://www.emta.ee/?lang=en</w:t>
              </w:r>
            </w:hyperlink>
          </w:p>
        </w:tc>
      </w:tr>
      <w:tr w:rsidR="00BE2F9F" w:rsidRPr="00FE069A" w:rsidTr="00BE2F9F">
        <w:trPr>
          <w:trHeight w:val="780"/>
        </w:trPr>
        <w:tc>
          <w:tcPr>
            <w:tcW w:w="1368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Finland</w:t>
            </w:r>
          </w:p>
        </w:tc>
        <w:tc>
          <w:tcPr>
            <w:tcW w:w="126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ALV</w:t>
            </w:r>
          </w:p>
        </w:tc>
        <w:tc>
          <w:tcPr>
            <w:tcW w:w="900" w:type="dxa"/>
            <w:shd w:val="clear" w:color="auto" w:fill="auto"/>
            <w:noWrap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FI</w:t>
            </w:r>
          </w:p>
        </w:tc>
        <w:tc>
          <w:tcPr>
            <w:tcW w:w="1683" w:type="dxa"/>
            <w:shd w:val="clear" w:color="auto" w:fill="auto"/>
          </w:tcPr>
          <w:p w:rsidR="00BE2F9F" w:rsidRPr="00FE069A" w:rsidRDefault="00BE2F9F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24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digits.</w:t>
            </w:r>
          </w:p>
        </w:tc>
        <w:tc>
          <w:tcPr>
            <w:tcW w:w="2670" w:type="dxa"/>
            <w:shd w:val="clear" w:color="auto" w:fill="auto"/>
          </w:tcPr>
          <w:p w:rsidR="00BE2F9F" w:rsidRPr="00FE069A" w:rsidRDefault="00BE2F9F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</w:t>
            </w:r>
          </w:p>
        </w:tc>
        <w:tc>
          <w:tcPr>
            <w:tcW w:w="1440" w:type="dxa"/>
            <w:shd w:val="clear" w:color="auto" w:fill="auto"/>
          </w:tcPr>
          <w:p w:rsidR="00BE2F9F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BE2F9F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17" w:history="1">
              <w:r w:rsidR="00BE2F9F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http://www.vero.fi/?language=ENG&amp;domain=VERO_ENGLISH&amp;path=488&amp;article=&amp;</w:t>
              </w:r>
            </w:hyperlink>
          </w:p>
        </w:tc>
      </w:tr>
      <w:tr w:rsidR="00E61A3A" w:rsidRPr="00FE069A" w:rsidTr="00E61A3A">
        <w:trPr>
          <w:trHeight w:val="1278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lastRenderedPageBreak/>
              <w:t>France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TVA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FR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20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Eleven characters with the first, second or third as a letter the rest being digits. I and O are not used.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Monthly, quarterly or annually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18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http://www.finances.gouv.fr</w:t>
              </w:r>
            </w:hyperlink>
          </w:p>
        </w:tc>
      </w:tr>
      <w:tr w:rsidR="00E61A3A" w:rsidRPr="00FE069A" w:rsidTr="00E61A3A">
        <w:trPr>
          <w:trHeight w:val="103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Germany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MwSt or UmSt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DE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19%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Default="00E61A3A" w:rsidP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Default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hyperlink r:id="rId19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http://www.steuerliches-info-center.de/en/003_menu_links/004_LFINV/index.php</w:t>
              </w:r>
            </w:hyperlink>
          </w:p>
          <w:p w:rsidR="00E61A3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</w:p>
          <w:p w:rsidR="00E61A3A" w:rsidRDefault="008F11AE" w:rsidP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0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http://www.bundesfinanzministerium.de/nn_54/DE/BMF__Startseite/Service/Suche__en/node.html?__nnn=true</w:t>
              </w:r>
            </w:hyperlink>
          </w:p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Greece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FPA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EL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23%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or nine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1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http://www.gsis.gr/english/index.html</w:t>
              </w:r>
            </w:hyperlink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Hungary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ÁFA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HU</w:t>
            </w:r>
          </w:p>
        </w:tc>
        <w:tc>
          <w:tcPr>
            <w:tcW w:w="1683" w:type="dxa"/>
            <w:shd w:val="clear" w:color="auto" w:fill="auto"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27%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Monthly, quarterly or annually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2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http://en.apeh.hu/</w:t>
              </w:r>
            </w:hyperlink>
          </w:p>
        </w:tc>
      </w:tr>
      <w:tr w:rsidR="00E61A3A" w:rsidRPr="00FE069A" w:rsidTr="00E61A3A">
        <w:trPr>
          <w:trHeight w:val="1308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Ireland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VAT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IE</w:t>
            </w:r>
          </w:p>
        </w:tc>
        <w:tc>
          <w:tcPr>
            <w:tcW w:w="1683" w:type="dxa"/>
            <w:shd w:val="clear" w:color="auto" w:fill="auto"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23%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characters with the last or the last and second character being letters, the rest being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Bi-monthly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3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http://www.revenue.ie/en/index.html</w:t>
              </w:r>
            </w:hyperlink>
          </w:p>
        </w:tc>
      </w:tr>
      <w:tr w:rsidR="00E61A3A" w:rsidRPr="00FE069A" w:rsidTr="00E61A3A">
        <w:trPr>
          <w:trHeight w:val="780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Italy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IVA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IT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22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Eleven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Electronically and quarterly. Annual returns are due 31 July following the tax year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4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http://www1.agenziaentrate.it/inglese/</w:t>
              </w:r>
            </w:hyperlink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Latvia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PVN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smartTag w:uri="urn:schemas-microsoft-com:office:smarttags" w:element="place">
              <w:smartTag w:uri="urn:schemas-microsoft-com:office:smarttags" w:element="City">
                <w:r w:rsidRPr="00FE069A">
                  <w:rPr>
                    <w:rFonts w:ascii="NewsGoth BT" w:hAnsi="NewsGoth BT"/>
                    <w:iCs/>
                    <w:sz w:val="20"/>
                    <w:szCs w:val="60"/>
                  </w:rPr>
                  <w:t>LV</w:t>
                </w:r>
              </w:smartTag>
            </w:smartTag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21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Between nine and eleven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5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http://www.vid.gov.lv/default.aspx?hl=2</w:t>
              </w:r>
            </w:hyperlink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Lithuania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PVM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LT</w:t>
            </w:r>
          </w:p>
        </w:tc>
        <w:tc>
          <w:tcPr>
            <w:tcW w:w="1683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21%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or twelve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Monthly, half yearly or annually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6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http://www.vmi.lt/en/</w:t>
              </w:r>
            </w:hyperlink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Luxembourg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TVA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LU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8F11AE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17</w:t>
            </w:r>
            <w:r w:rsidR="00E61A3A"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  <w:r w:rsidR="006B4716">
              <w:rPr>
                <w:rFonts w:ascii="NewsGoth BT" w:hAnsi="NewsGoth BT"/>
                <w:iCs/>
                <w:sz w:val="20"/>
                <w:szCs w:val="60"/>
              </w:rPr>
              <w:t xml:space="preserve"> (</w:t>
            </w:r>
            <w:r>
              <w:rPr>
                <w:rFonts w:ascii="NewsGoth BT" w:hAnsi="NewsGoth BT"/>
                <w:iCs/>
                <w:sz w:val="20"/>
                <w:szCs w:val="60"/>
              </w:rPr>
              <w:t xml:space="preserve">since </w:t>
            </w:r>
            <w:r w:rsidR="006B4716">
              <w:rPr>
                <w:rFonts w:ascii="NewsGoth BT" w:hAnsi="NewsGoth BT"/>
                <w:iCs/>
                <w:sz w:val="20"/>
                <w:szCs w:val="60"/>
              </w:rPr>
              <w:t>01/01/15)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Monthly, quarterly or annually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7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http://www.aed.public.lu/index.html</w:t>
              </w:r>
            </w:hyperlink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Malta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VAT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MT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18%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8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http://www.vat.gov.mt/default.asp?lang=en</w:t>
              </w:r>
            </w:hyperlink>
          </w:p>
        </w:tc>
      </w:tr>
      <w:tr w:rsidR="00E61A3A" w:rsidRPr="00FE069A" w:rsidTr="00E61A3A">
        <w:trPr>
          <w:trHeight w:val="103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Netherlands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smartTag w:uri="urn:schemas-microsoft-com:office:smarttags" w:element="place">
              <w:r w:rsidRPr="00FE069A">
                <w:rPr>
                  <w:rFonts w:ascii="NewsGoth BT" w:hAnsi="NewsGoth BT"/>
                  <w:iCs/>
                  <w:sz w:val="20"/>
                  <w:szCs w:val="60"/>
                </w:rPr>
                <w:t>OB</w:t>
              </w:r>
            </w:smartTag>
            <w:r w:rsidRPr="00FE069A">
              <w:rPr>
                <w:rFonts w:ascii="NewsGoth BT" w:hAnsi="NewsGoth BT"/>
                <w:iCs/>
                <w:sz w:val="20"/>
                <w:szCs w:val="60"/>
              </w:rPr>
              <w:t xml:space="preserve"> or BTW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NL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21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digits followed by a three character suffix in the range B01 - B99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Monthly, quarterly or annually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29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http://www.belastingdienst.nl/english/</w:t>
              </w:r>
            </w:hyperlink>
          </w:p>
        </w:tc>
      </w:tr>
      <w:tr w:rsidR="00E61A3A" w:rsidRPr="00FE069A" w:rsidTr="00E61A3A">
        <w:trPr>
          <w:trHeight w:val="780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Poland</w:t>
            </w:r>
          </w:p>
        </w:tc>
        <w:tc>
          <w:tcPr>
            <w:tcW w:w="126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PTU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PL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23%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Ten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0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http://www.mf.gov.pl/?const=0&amp;lang=en&amp;PortalMF=57c210138c08b07ca7345d20427f18b8</w:t>
              </w:r>
            </w:hyperlink>
          </w:p>
        </w:tc>
      </w:tr>
      <w:tr w:rsidR="00E61A3A" w:rsidRPr="00FE069A" w:rsidTr="00E61A3A">
        <w:trPr>
          <w:trHeight w:val="780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Portugal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IVA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PT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23%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1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http://info.portaldasfinancas.gov.pt/pt/docs/Conteudos_1pagina/NEWS_Portuguese_Tax_System.htm</w:t>
              </w:r>
            </w:hyperlink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Romania</w:t>
            </w:r>
          </w:p>
        </w:tc>
        <w:tc>
          <w:tcPr>
            <w:tcW w:w="126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TVA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RO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24%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Ten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2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http://www.mfinante.ro/engl/index.jsp</w:t>
              </w:r>
            </w:hyperlink>
          </w:p>
        </w:tc>
      </w:tr>
      <w:tr w:rsidR="00E61A3A" w:rsidRPr="00FE069A" w:rsidTr="00E61A3A">
        <w:trPr>
          <w:trHeight w:val="429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Slovakia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DPH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SK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20%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or ten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3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https://www.drsr.sk/drsr/english/</w:t>
              </w:r>
            </w:hyperlink>
          </w:p>
        </w:tc>
      </w:tr>
      <w:tr w:rsidR="00E61A3A" w:rsidRPr="00FE069A" w:rsidTr="00E61A3A">
        <w:trPr>
          <w:trHeight w:val="31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Slovenia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DDV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SI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22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Eight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4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http://www.durs.gov.si/en/</w:t>
              </w:r>
            </w:hyperlink>
          </w:p>
        </w:tc>
      </w:tr>
      <w:tr w:rsidR="00E61A3A" w:rsidRPr="00FE069A" w:rsidTr="00E61A3A">
        <w:trPr>
          <w:trHeight w:val="1290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Spain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IVA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ES</w:t>
            </w:r>
          </w:p>
        </w:tc>
        <w:tc>
          <w:tcPr>
            <w:tcW w:w="1683" w:type="dxa"/>
            <w:shd w:val="clear" w:color="auto" w:fill="auto"/>
          </w:tcPr>
          <w:p w:rsidR="00E61A3A" w:rsidRPr="00FE069A" w:rsidRDefault="00E61A3A" w:rsidP="008F11AE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21</w:t>
            </w:r>
            <w:r w:rsidRPr="00FE069A">
              <w:rPr>
                <w:rFonts w:ascii="NewsGoth BT" w:hAnsi="NewsGoth BT"/>
                <w:iCs/>
                <w:sz w:val="20"/>
                <w:szCs w:val="60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characters with the first, or the first and last character, being letters, the rest being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 or quarterly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5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http://www.aeat.es</w:t>
              </w:r>
            </w:hyperlink>
          </w:p>
        </w:tc>
      </w:tr>
      <w:tr w:rsidR="00E61A3A" w:rsidRPr="00FE069A" w:rsidTr="00E61A3A">
        <w:trPr>
          <w:trHeight w:val="780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Sweden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MOMS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SE</w:t>
            </w:r>
          </w:p>
        </w:tc>
        <w:tc>
          <w:tcPr>
            <w:tcW w:w="1683" w:type="dxa"/>
            <w:shd w:val="clear" w:color="auto" w:fill="auto"/>
            <w:noWrap/>
          </w:tcPr>
          <w:p w:rsidR="00E61A3A" w:rsidRPr="00FE069A" w:rsidRDefault="00E61A3A" w:rsidP="007742E0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25%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Twelve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Monthly, quarterly or on the income tax return in turnover below SEK1,000,000</w:t>
            </w:r>
          </w:p>
        </w:tc>
        <w:tc>
          <w:tcPr>
            <w:tcW w:w="144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6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http://www.skatteverket.se/otherlanguages/inenglish.4.3a2a542410ab40a421c80006827.html</w:t>
              </w:r>
            </w:hyperlink>
          </w:p>
        </w:tc>
      </w:tr>
      <w:tr w:rsidR="00E61A3A" w:rsidRPr="00FE069A" w:rsidTr="00E61A3A">
        <w:trPr>
          <w:trHeight w:val="525"/>
        </w:trPr>
        <w:tc>
          <w:tcPr>
            <w:tcW w:w="1368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b/>
                <w:bCs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b/>
                <w:bCs/>
                <w:iCs/>
                <w:sz w:val="20"/>
                <w:szCs w:val="60"/>
              </w:rPr>
              <w:t>United Kingdom</w:t>
            </w:r>
          </w:p>
        </w:tc>
        <w:tc>
          <w:tcPr>
            <w:tcW w:w="126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VAT</w:t>
            </w:r>
          </w:p>
        </w:tc>
        <w:tc>
          <w:tcPr>
            <w:tcW w:w="900" w:type="dxa"/>
            <w:shd w:val="clear" w:color="auto" w:fill="auto"/>
            <w:noWrap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GB</w:t>
            </w:r>
          </w:p>
        </w:tc>
        <w:tc>
          <w:tcPr>
            <w:tcW w:w="1683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20%</w:t>
            </w:r>
          </w:p>
        </w:tc>
        <w:tc>
          <w:tcPr>
            <w:tcW w:w="2127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Nine digits.</w:t>
            </w:r>
          </w:p>
        </w:tc>
        <w:tc>
          <w:tcPr>
            <w:tcW w:w="2670" w:type="dxa"/>
            <w:shd w:val="clear" w:color="auto" w:fill="auto"/>
          </w:tcPr>
          <w:p w:rsidR="00E61A3A" w:rsidRPr="00FE069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 w:rsidRPr="00FE069A">
              <w:rPr>
                <w:rFonts w:ascii="NewsGoth BT" w:hAnsi="NewsGoth BT"/>
                <w:iCs/>
                <w:sz w:val="20"/>
                <w:szCs w:val="60"/>
              </w:rPr>
              <w:t>Monthly, quarterly or annually</w:t>
            </w:r>
          </w:p>
        </w:tc>
        <w:tc>
          <w:tcPr>
            <w:tcW w:w="1440" w:type="dxa"/>
            <w:shd w:val="clear" w:color="auto" w:fill="auto"/>
          </w:tcPr>
          <w:p w:rsidR="00E61A3A" w:rsidRPr="00E61A3A" w:rsidRDefault="00E61A3A">
            <w:pPr>
              <w:rPr>
                <w:rFonts w:ascii="NewsGoth BT" w:hAnsi="NewsGoth BT"/>
                <w:iCs/>
                <w:sz w:val="20"/>
                <w:szCs w:val="60"/>
              </w:rPr>
            </w:pPr>
            <w:r>
              <w:rPr>
                <w:rFonts w:ascii="NewsGoth BT" w:hAnsi="NewsGoth BT"/>
                <w:iCs/>
                <w:sz w:val="20"/>
                <w:szCs w:val="60"/>
              </w:rPr>
              <w:t>Nil (since 01/01/12)</w:t>
            </w:r>
          </w:p>
        </w:tc>
        <w:tc>
          <w:tcPr>
            <w:tcW w:w="3240" w:type="dxa"/>
            <w:shd w:val="clear" w:color="auto" w:fill="auto"/>
          </w:tcPr>
          <w:p w:rsidR="00E61A3A" w:rsidRPr="00FE069A" w:rsidRDefault="008F11AE">
            <w:pPr>
              <w:rPr>
                <w:rFonts w:ascii="NewsGoth BT" w:hAnsi="NewsGoth BT"/>
                <w:iCs/>
                <w:sz w:val="20"/>
                <w:szCs w:val="60"/>
                <w:u w:val="single"/>
              </w:rPr>
            </w:pPr>
            <w:hyperlink r:id="rId37" w:history="1">
              <w:r w:rsidR="00E61A3A" w:rsidRPr="00FE069A">
                <w:rPr>
                  <w:rStyle w:val="Hyperlink"/>
                  <w:rFonts w:ascii="NewsGoth BT" w:hAnsi="NewsGoth BT"/>
                  <w:iCs/>
                  <w:sz w:val="20"/>
                  <w:szCs w:val="60"/>
                </w:rPr>
                <w:t>http://www.hmrc.gov.uk/vat/index.htm</w:t>
              </w:r>
            </w:hyperlink>
          </w:p>
        </w:tc>
      </w:tr>
    </w:tbl>
    <w:p w:rsidR="007742E0" w:rsidRPr="003420E0" w:rsidRDefault="007742E0" w:rsidP="00FA50E0">
      <w:pPr>
        <w:rPr>
          <w:rFonts w:ascii="NewsGoth BT" w:hAnsi="NewsGoth BT"/>
          <w:iCs/>
          <w:sz w:val="20"/>
          <w:szCs w:val="60"/>
        </w:rPr>
      </w:pPr>
    </w:p>
    <w:p w:rsidR="00FA50E0" w:rsidRPr="007742E0" w:rsidRDefault="008F11AE" w:rsidP="00CE1550">
      <w:pPr>
        <w:jc w:val="right"/>
        <w:rPr>
          <w:rFonts w:ascii="NewsGoth BT" w:hAnsi="NewsGoth BT"/>
          <w:b/>
          <w:bCs/>
          <w:sz w:val="20"/>
          <w:szCs w:val="20"/>
        </w:rPr>
      </w:pPr>
      <w:r>
        <w:rPr>
          <w:rFonts w:ascii="NewsGoth BT" w:hAnsi="NewsGoth BT"/>
          <w:b/>
          <w:bCs/>
          <w:sz w:val="20"/>
          <w:szCs w:val="20"/>
        </w:rPr>
        <w:t>Updated January 2015</w:t>
      </w:r>
      <w:bookmarkStart w:id="0" w:name="_GoBack"/>
      <w:bookmarkEnd w:id="0"/>
    </w:p>
    <w:p w:rsidR="006D6250" w:rsidRPr="007742E0" w:rsidRDefault="006D6250" w:rsidP="006D6250">
      <w:pPr>
        <w:spacing w:line="240" w:lineRule="exact"/>
        <w:rPr>
          <w:rFonts w:ascii="NewsGoth BT" w:hAnsi="NewsGoth BT"/>
          <w:b/>
          <w:sz w:val="20"/>
          <w:szCs w:val="20"/>
        </w:rPr>
      </w:pPr>
    </w:p>
    <w:p w:rsidR="006D6250" w:rsidRPr="007742E0" w:rsidRDefault="006D6250" w:rsidP="006D6250">
      <w:pPr>
        <w:spacing w:line="240" w:lineRule="exact"/>
        <w:rPr>
          <w:rFonts w:ascii="NewsGoth BT" w:hAnsi="NewsGoth BT"/>
          <w:b/>
          <w:sz w:val="20"/>
          <w:szCs w:val="20"/>
        </w:rPr>
      </w:pPr>
      <w:r w:rsidRPr="007742E0">
        <w:rPr>
          <w:rFonts w:ascii="NewsGoth BT" w:hAnsi="NewsGoth BT"/>
          <w:b/>
          <w:sz w:val="20"/>
          <w:szCs w:val="20"/>
        </w:rPr>
        <w:t xml:space="preserve">COURTESY OF </w:t>
      </w:r>
    </w:p>
    <w:p w:rsidR="006D6250" w:rsidRPr="007742E0" w:rsidRDefault="006D6250" w:rsidP="006D6250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rFonts w:ascii="NewsGoth BT" w:hAnsi="NewsGoth BT" w:cs="News Gothic MT"/>
          <w:b/>
          <w:bCs/>
          <w:sz w:val="20"/>
          <w:szCs w:val="20"/>
          <w:u w:val="single"/>
          <w:lang w:eastAsia="en-GB"/>
        </w:rPr>
      </w:pPr>
    </w:p>
    <w:p w:rsidR="00544A36" w:rsidRPr="005E29CF" w:rsidRDefault="00E8636E" w:rsidP="005E29CF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rFonts w:ascii="NewsGoth BT" w:hAnsi="NewsGoth BT" w:cs="News Gothic MT"/>
          <w:b/>
          <w:bCs/>
          <w:sz w:val="20"/>
          <w:szCs w:val="20"/>
          <w:u w:val="single"/>
          <w:lang w:eastAsia="en-GB"/>
        </w:rPr>
      </w:pPr>
      <w:r>
        <w:rPr>
          <w:rFonts w:ascii="NewsGoth BT" w:hAnsi="NewsGoth BT" w:cs="News Gothic MT"/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39370</wp:posOffset>
            </wp:positionV>
            <wp:extent cx="539750" cy="539750"/>
            <wp:effectExtent l="0" t="0" r="0" b="0"/>
            <wp:wrapNone/>
            <wp:docPr id="3" name="Picture 3" descr="RED ACCA Logo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 ACCA Logo (RGB)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4A36" w:rsidRPr="005E29CF" w:rsidSect="007742E0">
      <w:footerReference w:type="default" r:id="rId39"/>
      <w:headerReference w:type="first" r:id="rId40"/>
      <w:footerReference w:type="first" r:id="rId41"/>
      <w:pgSz w:w="16840" w:h="11907" w:orient="landscape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E5" w:rsidRDefault="00357EE5">
      <w:r>
        <w:separator/>
      </w:r>
    </w:p>
  </w:endnote>
  <w:endnote w:type="continuationSeparator" w:id="0">
    <w:p w:rsidR="00357EE5" w:rsidRDefault="0035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h BT">
    <w:panose1 w:val="020B0503020203020204"/>
    <w:charset w:val="00"/>
    <w:family w:val="swiss"/>
    <w:pitch w:val="variable"/>
    <w:sig w:usb0="00000087" w:usb1="00000000" w:usb2="00000000" w:usb3="00000000" w:csb0="0000001B" w:csb1="00000000"/>
  </w:font>
  <w:font w:name="News Gothic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E0" w:rsidRPr="009118B9" w:rsidRDefault="003420E0" w:rsidP="009118B9">
    <w:pPr>
      <w:pStyle w:val="Footer"/>
      <w:rPr>
        <w:szCs w:val="16"/>
      </w:rPr>
    </w:pPr>
    <w:r w:rsidRPr="009118B9">
      <w:rPr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E0" w:rsidRDefault="003420E0">
    <w:pPr>
      <w:pStyle w:val="Footer"/>
    </w:pPr>
    <w:bookmarkStart w:id="1" w:name="OLE_LINK1"/>
    <w:bookmarkStart w:id="2" w:name="OLE_LINK2"/>
    <w:bookmarkStart w:id="3" w:name="_Hlk191439447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E5" w:rsidRDefault="00357EE5">
      <w:r>
        <w:separator/>
      </w:r>
    </w:p>
  </w:footnote>
  <w:footnote w:type="continuationSeparator" w:id="0">
    <w:p w:rsidR="00357EE5" w:rsidRDefault="0035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E0" w:rsidRPr="00CE1BCE" w:rsidRDefault="00E8636E">
    <w:pPr>
      <w:pStyle w:val="Header"/>
      <w:rPr>
        <w:sz w:val="60"/>
        <w:szCs w:val="60"/>
      </w:rPr>
    </w:pPr>
    <w:r>
      <w:rPr>
        <w:rFonts w:ascii="NewsGoth BT" w:hAnsi="NewsGoth BT"/>
        <w:noProof/>
        <w:sz w:val="60"/>
        <w:szCs w:val="60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9215755</wp:posOffset>
          </wp:positionH>
          <wp:positionV relativeFrom="page">
            <wp:posOffset>360045</wp:posOffset>
          </wp:positionV>
          <wp:extent cx="791210" cy="791210"/>
          <wp:effectExtent l="0" t="0" r="8890" b="8890"/>
          <wp:wrapNone/>
          <wp:docPr id="1" name="Picture 1" descr="RED ACCA Logo 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 ACCA Logo 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0E0">
      <w:rPr>
        <w:rFonts w:ascii="NewsGoth BT" w:hAnsi="NewsGoth BT"/>
        <w:sz w:val="60"/>
        <w:szCs w:val="60"/>
      </w:rPr>
      <w:t>European VAT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A74"/>
    <w:multiLevelType w:val="hybridMultilevel"/>
    <w:tmpl w:val="70BA1A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F7CA5"/>
    <w:multiLevelType w:val="hybridMultilevel"/>
    <w:tmpl w:val="0DD4CC8E"/>
    <w:lvl w:ilvl="0" w:tplc="544C7DA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B45127"/>
    <w:multiLevelType w:val="hybridMultilevel"/>
    <w:tmpl w:val="349830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2050F"/>
    <w:multiLevelType w:val="hybridMultilevel"/>
    <w:tmpl w:val="79F65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0525A0"/>
    <w:multiLevelType w:val="multilevel"/>
    <w:tmpl w:val="E22A1E1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2C481C"/>
    <w:multiLevelType w:val="hybridMultilevel"/>
    <w:tmpl w:val="17BA7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E3567"/>
    <w:multiLevelType w:val="hybridMultilevel"/>
    <w:tmpl w:val="AB8E0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33E5A"/>
    <w:multiLevelType w:val="hybridMultilevel"/>
    <w:tmpl w:val="719E58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8E219F"/>
    <w:multiLevelType w:val="hybridMultilevel"/>
    <w:tmpl w:val="19F05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3924E7"/>
    <w:multiLevelType w:val="hybridMultilevel"/>
    <w:tmpl w:val="E29AD6D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119000C"/>
    <w:multiLevelType w:val="hybridMultilevel"/>
    <w:tmpl w:val="E8FCBA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7B5549"/>
    <w:multiLevelType w:val="hybridMultilevel"/>
    <w:tmpl w:val="0CCEB6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4151E3"/>
    <w:multiLevelType w:val="hybridMultilevel"/>
    <w:tmpl w:val="8D40716A"/>
    <w:lvl w:ilvl="0" w:tplc="89D8A24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0D1BB1"/>
    <w:multiLevelType w:val="hybridMultilevel"/>
    <w:tmpl w:val="25C67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1333E"/>
    <w:multiLevelType w:val="hybridMultilevel"/>
    <w:tmpl w:val="0AD4AC00"/>
    <w:lvl w:ilvl="0" w:tplc="DAF46A6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C843B7"/>
    <w:multiLevelType w:val="hybridMultilevel"/>
    <w:tmpl w:val="299EE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465BBE"/>
    <w:multiLevelType w:val="multilevel"/>
    <w:tmpl w:val="530C740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4B3E6B"/>
    <w:multiLevelType w:val="hybridMultilevel"/>
    <w:tmpl w:val="90349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8E3883"/>
    <w:multiLevelType w:val="hybridMultilevel"/>
    <w:tmpl w:val="5CBC2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936935"/>
    <w:multiLevelType w:val="hybridMultilevel"/>
    <w:tmpl w:val="E22A1E1E"/>
    <w:lvl w:ilvl="0" w:tplc="8A1E35F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4401CF9"/>
    <w:multiLevelType w:val="hybridMultilevel"/>
    <w:tmpl w:val="50820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CA0D3B"/>
    <w:multiLevelType w:val="hybridMultilevel"/>
    <w:tmpl w:val="905A5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08492F"/>
    <w:multiLevelType w:val="hybridMultilevel"/>
    <w:tmpl w:val="9F10A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869E3"/>
    <w:multiLevelType w:val="multilevel"/>
    <w:tmpl w:val="0CCEB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E017B0"/>
    <w:multiLevelType w:val="hybridMultilevel"/>
    <w:tmpl w:val="CEE81C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6A1F51"/>
    <w:multiLevelType w:val="hybridMultilevel"/>
    <w:tmpl w:val="28E2D6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644390"/>
    <w:multiLevelType w:val="hybridMultilevel"/>
    <w:tmpl w:val="530C740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17F66BE"/>
    <w:multiLevelType w:val="hybridMultilevel"/>
    <w:tmpl w:val="8A3C9B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A81C57"/>
    <w:multiLevelType w:val="multilevel"/>
    <w:tmpl w:val="17BA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15324F"/>
    <w:multiLevelType w:val="hybridMultilevel"/>
    <w:tmpl w:val="B8BEE5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BE95F50"/>
    <w:multiLevelType w:val="hybridMultilevel"/>
    <w:tmpl w:val="7E480A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E436DF"/>
    <w:multiLevelType w:val="hybridMultilevel"/>
    <w:tmpl w:val="70E20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6"/>
  </w:num>
  <w:num w:numId="4">
    <w:abstractNumId w:val="31"/>
  </w:num>
  <w:num w:numId="5">
    <w:abstractNumId w:val="29"/>
  </w:num>
  <w:num w:numId="6">
    <w:abstractNumId w:val="15"/>
  </w:num>
  <w:num w:numId="7">
    <w:abstractNumId w:val="17"/>
  </w:num>
  <w:num w:numId="8">
    <w:abstractNumId w:val="3"/>
  </w:num>
  <w:num w:numId="9">
    <w:abstractNumId w:val="20"/>
  </w:num>
  <w:num w:numId="10">
    <w:abstractNumId w:val="11"/>
  </w:num>
  <w:num w:numId="11">
    <w:abstractNumId w:val="10"/>
  </w:num>
  <w:num w:numId="12">
    <w:abstractNumId w:val="2"/>
  </w:num>
  <w:num w:numId="13">
    <w:abstractNumId w:val="13"/>
  </w:num>
  <w:num w:numId="14">
    <w:abstractNumId w:val="27"/>
  </w:num>
  <w:num w:numId="15">
    <w:abstractNumId w:val="24"/>
  </w:num>
  <w:num w:numId="16">
    <w:abstractNumId w:val="26"/>
  </w:num>
  <w:num w:numId="17">
    <w:abstractNumId w:val="16"/>
  </w:num>
  <w:num w:numId="18">
    <w:abstractNumId w:val="19"/>
  </w:num>
  <w:num w:numId="19">
    <w:abstractNumId w:val="4"/>
  </w:num>
  <w:num w:numId="20">
    <w:abstractNumId w:val="12"/>
  </w:num>
  <w:num w:numId="21">
    <w:abstractNumId w:val="23"/>
  </w:num>
  <w:num w:numId="22">
    <w:abstractNumId w:val="1"/>
  </w:num>
  <w:num w:numId="23">
    <w:abstractNumId w:val="14"/>
  </w:num>
  <w:num w:numId="24">
    <w:abstractNumId w:val="18"/>
  </w:num>
  <w:num w:numId="25">
    <w:abstractNumId w:val="30"/>
  </w:num>
  <w:num w:numId="26">
    <w:abstractNumId w:val="8"/>
  </w:num>
  <w:num w:numId="27">
    <w:abstractNumId w:val="5"/>
  </w:num>
  <w:num w:numId="28">
    <w:abstractNumId w:val="28"/>
  </w:num>
  <w:num w:numId="29">
    <w:abstractNumId w:val="9"/>
  </w:num>
  <w:num w:numId="30">
    <w:abstractNumId w:val="7"/>
  </w:num>
  <w:num w:numId="31">
    <w:abstractNumId w:val="2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92"/>
    <w:rsid w:val="00007AE1"/>
    <w:rsid w:val="00025A47"/>
    <w:rsid w:val="00033398"/>
    <w:rsid w:val="000459A6"/>
    <w:rsid w:val="0005013F"/>
    <w:rsid w:val="00054E69"/>
    <w:rsid w:val="00085CB0"/>
    <w:rsid w:val="000A3CD2"/>
    <w:rsid w:val="000C7686"/>
    <w:rsid w:val="000D2661"/>
    <w:rsid w:val="00123CBD"/>
    <w:rsid w:val="00162060"/>
    <w:rsid w:val="00162223"/>
    <w:rsid w:val="0016225D"/>
    <w:rsid w:val="001874FC"/>
    <w:rsid w:val="00195EDC"/>
    <w:rsid w:val="001A0EEB"/>
    <w:rsid w:val="001A1CA6"/>
    <w:rsid w:val="001C7E4E"/>
    <w:rsid w:val="001E255D"/>
    <w:rsid w:val="002014DA"/>
    <w:rsid w:val="002305C8"/>
    <w:rsid w:val="00236E23"/>
    <w:rsid w:val="00242354"/>
    <w:rsid w:val="00291383"/>
    <w:rsid w:val="002A1594"/>
    <w:rsid w:val="002B3C20"/>
    <w:rsid w:val="003232C5"/>
    <w:rsid w:val="00323EBD"/>
    <w:rsid w:val="00334F7F"/>
    <w:rsid w:val="003420E0"/>
    <w:rsid w:val="00346DBE"/>
    <w:rsid w:val="00357EE5"/>
    <w:rsid w:val="00377F50"/>
    <w:rsid w:val="00381251"/>
    <w:rsid w:val="003B10BC"/>
    <w:rsid w:val="003B3B68"/>
    <w:rsid w:val="003B4918"/>
    <w:rsid w:val="003F2F3E"/>
    <w:rsid w:val="00427DC6"/>
    <w:rsid w:val="00457627"/>
    <w:rsid w:val="00471003"/>
    <w:rsid w:val="00476552"/>
    <w:rsid w:val="00496FCC"/>
    <w:rsid w:val="004A60D8"/>
    <w:rsid w:val="004C16F0"/>
    <w:rsid w:val="004C708A"/>
    <w:rsid w:val="00544A36"/>
    <w:rsid w:val="005537FD"/>
    <w:rsid w:val="00553C37"/>
    <w:rsid w:val="00580990"/>
    <w:rsid w:val="005D335B"/>
    <w:rsid w:val="005E29CF"/>
    <w:rsid w:val="005E3704"/>
    <w:rsid w:val="00652287"/>
    <w:rsid w:val="006A302D"/>
    <w:rsid w:val="006B4716"/>
    <w:rsid w:val="006D17D9"/>
    <w:rsid w:val="006D6250"/>
    <w:rsid w:val="006E3CAE"/>
    <w:rsid w:val="006F7583"/>
    <w:rsid w:val="00770E2D"/>
    <w:rsid w:val="007742E0"/>
    <w:rsid w:val="00786044"/>
    <w:rsid w:val="007B529A"/>
    <w:rsid w:val="008902BC"/>
    <w:rsid w:val="008C6282"/>
    <w:rsid w:val="008D5B8A"/>
    <w:rsid w:val="008E00F1"/>
    <w:rsid w:val="008E7D6C"/>
    <w:rsid w:val="008F11AE"/>
    <w:rsid w:val="008F3F64"/>
    <w:rsid w:val="008F48D9"/>
    <w:rsid w:val="008F537A"/>
    <w:rsid w:val="009118B9"/>
    <w:rsid w:val="00926588"/>
    <w:rsid w:val="00997078"/>
    <w:rsid w:val="00AD240F"/>
    <w:rsid w:val="00AD2446"/>
    <w:rsid w:val="00AD3835"/>
    <w:rsid w:val="00AF342F"/>
    <w:rsid w:val="00B210BB"/>
    <w:rsid w:val="00B524BB"/>
    <w:rsid w:val="00B814EC"/>
    <w:rsid w:val="00BE2F9F"/>
    <w:rsid w:val="00C10D1F"/>
    <w:rsid w:val="00C32192"/>
    <w:rsid w:val="00C35B05"/>
    <w:rsid w:val="00CA37C7"/>
    <w:rsid w:val="00CA4466"/>
    <w:rsid w:val="00CA4EE5"/>
    <w:rsid w:val="00CE1550"/>
    <w:rsid w:val="00CE1BCE"/>
    <w:rsid w:val="00D42772"/>
    <w:rsid w:val="00D52437"/>
    <w:rsid w:val="00DA34B9"/>
    <w:rsid w:val="00E00A0C"/>
    <w:rsid w:val="00E06FAB"/>
    <w:rsid w:val="00E145F5"/>
    <w:rsid w:val="00E444F6"/>
    <w:rsid w:val="00E61A3A"/>
    <w:rsid w:val="00E61B0E"/>
    <w:rsid w:val="00E62049"/>
    <w:rsid w:val="00E735CC"/>
    <w:rsid w:val="00E81588"/>
    <w:rsid w:val="00E8636E"/>
    <w:rsid w:val="00E96911"/>
    <w:rsid w:val="00EA182D"/>
    <w:rsid w:val="00EB195F"/>
    <w:rsid w:val="00ED1792"/>
    <w:rsid w:val="00EF528F"/>
    <w:rsid w:val="00F9241A"/>
    <w:rsid w:val="00F92823"/>
    <w:rsid w:val="00FA50E0"/>
    <w:rsid w:val="00FC077F"/>
    <w:rsid w:val="00FD4A58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24BB"/>
    <w:rPr>
      <w:rFonts w:ascii="Tahoma" w:hAnsi="Tahoma" w:cs="Tahoma"/>
      <w:sz w:val="16"/>
      <w:szCs w:val="16"/>
    </w:rPr>
  </w:style>
  <w:style w:type="character" w:styleId="Hyperlink">
    <w:name w:val="Hyperlink"/>
    <w:rsid w:val="000A3CD2"/>
    <w:rPr>
      <w:color w:val="0000FF"/>
      <w:u w:val="single"/>
    </w:rPr>
  </w:style>
  <w:style w:type="character" w:styleId="FollowedHyperlink">
    <w:name w:val="FollowedHyperlink"/>
    <w:rsid w:val="00162223"/>
    <w:rPr>
      <w:color w:val="606420"/>
      <w:u w:val="single"/>
    </w:rPr>
  </w:style>
  <w:style w:type="paragraph" w:styleId="NormalWeb">
    <w:name w:val="Normal (Web)"/>
    <w:basedOn w:val="Normal"/>
    <w:rsid w:val="0016222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rsid w:val="00CE1B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1BC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74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24BB"/>
    <w:rPr>
      <w:rFonts w:ascii="Tahoma" w:hAnsi="Tahoma" w:cs="Tahoma"/>
      <w:sz w:val="16"/>
      <w:szCs w:val="16"/>
    </w:rPr>
  </w:style>
  <w:style w:type="character" w:styleId="Hyperlink">
    <w:name w:val="Hyperlink"/>
    <w:rsid w:val="000A3CD2"/>
    <w:rPr>
      <w:color w:val="0000FF"/>
      <w:u w:val="single"/>
    </w:rPr>
  </w:style>
  <w:style w:type="character" w:styleId="FollowedHyperlink">
    <w:name w:val="FollowedHyperlink"/>
    <w:rsid w:val="00162223"/>
    <w:rPr>
      <w:color w:val="606420"/>
      <w:u w:val="single"/>
    </w:rPr>
  </w:style>
  <w:style w:type="paragraph" w:styleId="NormalWeb">
    <w:name w:val="Normal (Web)"/>
    <w:basedOn w:val="Normal"/>
    <w:rsid w:val="0016222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rsid w:val="00CE1B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1BC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74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f.gov.cy/mof/customs/ced.nsf/DMLindex_en/DMLindex_en?OpenDocument" TargetMode="External"/><Relationship Id="rId18" Type="http://schemas.openxmlformats.org/officeDocument/2006/relationships/hyperlink" Target="http://www.finances.gouv.fr/" TargetMode="External"/><Relationship Id="rId26" Type="http://schemas.openxmlformats.org/officeDocument/2006/relationships/hyperlink" Target="http://www.vmi.lt/en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gsis.gr/english/index.html" TargetMode="External"/><Relationship Id="rId34" Type="http://schemas.openxmlformats.org/officeDocument/2006/relationships/hyperlink" Target="http://www.durs.gov.si/en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orezna-uprava.hr/en/porezi/v_poreza.asp?id=b01d1" TargetMode="External"/><Relationship Id="rId17" Type="http://schemas.openxmlformats.org/officeDocument/2006/relationships/hyperlink" Target="http://www.vero.fi/?language=ENG&amp;domain=VERO_ENGLISH&amp;path=488&amp;article=&amp;" TargetMode="External"/><Relationship Id="rId25" Type="http://schemas.openxmlformats.org/officeDocument/2006/relationships/hyperlink" Target="http://www.vid.gov.lv/default.aspx?hl=2" TargetMode="External"/><Relationship Id="rId33" Type="http://schemas.openxmlformats.org/officeDocument/2006/relationships/hyperlink" Target="https://www.drsr.sk/drsr/english/" TargetMode="External"/><Relationship Id="rId38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emta.ee/?lang=en" TargetMode="External"/><Relationship Id="rId20" Type="http://schemas.openxmlformats.org/officeDocument/2006/relationships/hyperlink" Target="http://www.bundesfinanzministerium.de/nn_54/DE/BMF__Startseite/Service/Suche__en/node.html?__nnn=true" TargetMode="External"/><Relationship Id="rId29" Type="http://schemas.openxmlformats.org/officeDocument/2006/relationships/hyperlink" Target="http://www.belastingdienst.nl/english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fin.bg/en/" TargetMode="External"/><Relationship Id="rId24" Type="http://schemas.openxmlformats.org/officeDocument/2006/relationships/hyperlink" Target="http://www1.agenziaentrate.it/inglese/" TargetMode="External"/><Relationship Id="rId32" Type="http://schemas.openxmlformats.org/officeDocument/2006/relationships/hyperlink" Target="http://www.mfinante.ro/engl/index.jsp" TargetMode="External"/><Relationship Id="rId37" Type="http://schemas.openxmlformats.org/officeDocument/2006/relationships/hyperlink" Target="http://www.hmrc.gov.uk/vat/index.htm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skat.dk/SKAT.aspx?oId=1812700&amp;vId=0" TargetMode="External"/><Relationship Id="rId23" Type="http://schemas.openxmlformats.org/officeDocument/2006/relationships/hyperlink" Target="http://www.revenue.ie/en/index.html" TargetMode="External"/><Relationship Id="rId28" Type="http://schemas.openxmlformats.org/officeDocument/2006/relationships/hyperlink" Target="http://www.vat.gov.mt/default.asp?lang=en" TargetMode="External"/><Relationship Id="rId36" Type="http://schemas.openxmlformats.org/officeDocument/2006/relationships/hyperlink" Target="http://www.skatteverket.se/otherlanguages/inenglish.4.3a2a542410ab40a421c80006827.html" TargetMode="External"/><Relationship Id="rId10" Type="http://schemas.openxmlformats.org/officeDocument/2006/relationships/hyperlink" Target="http://minfin.fgov.be/portail2/en/index.htm" TargetMode="External"/><Relationship Id="rId19" Type="http://schemas.openxmlformats.org/officeDocument/2006/relationships/hyperlink" Target="http://www.steuerliches-info-center.de/en/003_menu_links/004_LFINV/index.php" TargetMode="External"/><Relationship Id="rId31" Type="http://schemas.openxmlformats.org/officeDocument/2006/relationships/hyperlink" Target="http://info.portaldasfinancas.gov.pt/pt/docs/Conteudos_1pagina/NEWS_Portuguese_Tax_System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glish.bmf.gv.at/Ministry/_start.htm" TargetMode="External"/><Relationship Id="rId14" Type="http://schemas.openxmlformats.org/officeDocument/2006/relationships/hyperlink" Target="http://www.mfcr.cz/cps/rde/xchg/mfcr/xsl/en.html" TargetMode="External"/><Relationship Id="rId22" Type="http://schemas.openxmlformats.org/officeDocument/2006/relationships/hyperlink" Target="http://en.apeh.hu/" TargetMode="External"/><Relationship Id="rId27" Type="http://schemas.openxmlformats.org/officeDocument/2006/relationships/hyperlink" Target="http://www.aed.public.lu/index.html" TargetMode="External"/><Relationship Id="rId30" Type="http://schemas.openxmlformats.org/officeDocument/2006/relationships/hyperlink" Target="http://www.mf.gov.pl/?const=0&amp;lang=en&amp;PortalMF=57c210138c08b07ca7345d20427f18b8" TargetMode="External"/><Relationship Id="rId35" Type="http://schemas.openxmlformats.org/officeDocument/2006/relationships/hyperlink" Target="http://www.aeat.es/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F6D0-9801-4633-BBF0-7889E93B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5460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ACCA</Company>
  <LinksUpToDate>false</LinksUpToDate>
  <CharactersWithSpaces>5927</CharactersWithSpaces>
  <SharedDoc>false</SharedDoc>
  <HLinks>
    <vt:vector size="174" baseType="variant">
      <vt:variant>
        <vt:i4>4653066</vt:i4>
      </vt:variant>
      <vt:variant>
        <vt:i4>84</vt:i4>
      </vt:variant>
      <vt:variant>
        <vt:i4>0</vt:i4>
      </vt:variant>
      <vt:variant>
        <vt:i4>5</vt:i4>
      </vt:variant>
      <vt:variant>
        <vt:lpwstr>http://www.hmrc.gov.uk/vat/index.htm</vt:lpwstr>
      </vt:variant>
      <vt:variant>
        <vt:lpwstr/>
      </vt:variant>
      <vt:variant>
        <vt:i4>8192120</vt:i4>
      </vt:variant>
      <vt:variant>
        <vt:i4>81</vt:i4>
      </vt:variant>
      <vt:variant>
        <vt:i4>0</vt:i4>
      </vt:variant>
      <vt:variant>
        <vt:i4>5</vt:i4>
      </vt:variant>
      <vt:variant>
        <vt:lpwstr>http://www.skatteverket.se/otherlanguages/inenglish.4.3a2a542410ab40a421c80006827.html</vt:lpwstr>
      </vt:variant>
      <vt:variant>
        <vt:lpwstr/>
      </vt:variant>
      <vt:variant>
        <vt:i4>7733284</vt:i4>
      </vt:variant>
      <vt:variant>
        <vt:i4>78</vt:i4>
      </vt:variant>
      <vt:variant>
        <vt:i4>0</vt:i4>
      </vt:variant>
      <vt:variant>
        <vt:i4>5</vt:i4>
      </vt:variant>
      <vt:variant>
        <vt:lpwstr>http://www.aeat.es/</vt:lpwstr>
      </vt:variant>
      <vt:variant>
        <vt:lpwstr/>
      </vt:variant>
      <vt:variant>
        <vt:i4>7405685</vt:i4>
      </vt:variant>
      <vt:variant>
        <vt:i4>75</vt:i4>
      </vt:variant>
      <vt:variant>
        <vt:i4>0</vt:i4>
      </vt:variant>
      <vt:variant>
        <vt:i4>5</vt:i4>
      </vt:variant>
      <vt:variant>
        <vt:lpwstr>http://www.durs.gov.si/en/</vt:lpwstr>
      </vt:variant>
      <vt:variant>
        <vt:lpwstr/>
      </vt:variant>
      <vt:variant>
        <vt:i4>1507419</vt:i4>
      </vt:variant>
      <vt:variant>
        <vt:i4>72</vt:i4>
      </vt:variant>
      <vt:variant>
        <vt:i4>0</vt:i4>
      </vt:variant>
      <vt:variant>
        <vt:i4>5</vt:i4>
      </vt:variant>
      <vt:variant>
        <vt:lpwstr>https://www.drsr.sk/drsr/english/</vt:lpwstr>
      </vt:variant>
      <vt:variant>
        <vt:lpwstr/>
      </vt:variant>
      <vt:variant>
        <vt:i4>19</vt:i4>
      </vt:variant>
      <vt:variant>
        <vt:i4>69</vt:i4>
      </vt:variant>
      <vt:variant>
        <vt:i4>0</vt:i4>
      </vt:variant>
      <vt:variant>
        <vt:i4>5</vt:i4>
      </vt:variant>
      <vt:variant>
        <vt:lpwstr>http://www.mfinante.ro/engl/index.jsp</vt:lpwstr>
      </vt:variant>
      <vt:variant>
        <vt:lpwstr/>
      </vt:variant>
      <vt:variant>
        <vt:i4>7143536</vt:i4>
      </vt:variant>
      <vt:variant>
        <vt:i4>66</vt:i4>
      </vt:variant>
      <vt:variant>
        <vt:i4>0</vt:i4>
      </vt:variant>
      <vt:variant>
        <vt:i4>5</vt:i4>
      </vt:variant>
      <vt:variant>
        <vt:lpwstr>http://info.portaldasfinancas.gov.pt/pt/docs/Conteudos_1pagina/NEWS_Portuguese_Tax_System.htm</vt:lpwstr>
      </vt:variant>
      <vt:variant>
        <vt:lpwstr/>
      </vt:variant>
      <vt:variant>
        <vt:i4>2556006</vt:i4>
      </vt:variant>
      <vt:variant>
        <vt:i4>63</vt:i4>
      </vt:variant>
      <vt:variant>
        <vt:i4>0</vt:i4>
      </vt:variant>
      <vt:variant>
        <vt:i4>5</vt:i4>
      </vt:variant>
      <vt:variant>
        <vt:lpwstr>http://www.mf.gov.pl/?const=0&amp;lang=en&amp;PortalMF=57c210138c08b07ca7345d20427f18b8</vt:lpwstr>
      </vt:variant>
      <vt:variant>
        <vt:lpwstr/>
      </vt:variant>
      <vt:variant>
        <vt:i4>3407997</vt:i4>
      </vt:variant>
      <vt:variant>
        <vt:i4>60</vt:i4>
      </vt:variant>
      <vt:variant>
        <vt:i4>0</vt:i4>
      </vt:variant>
      <vt:variant>
        <vt:i4>5</vt:i4>
      </vt:variant>
      <vt:variant>
        <vt:lpwstr>http://www.belastingdienst.nl/english/</vt:lpwstr>
      </vt:variant>
      <vt:variant>
        <vt:lpwstr/>
      </vt:variant>
      <vt:variant>
        <vt:i4>1245191</vt:i4>
      </vt:variant>
      <vt:variant>
        <vt:i4>57</vt:i4>
      </vt:variant>
      <vt:variant>
        <vt:i4>0</vt:i4>
      </vt:variant>
      <vt:variant>
        <vt:i4>5</vt:i4>
      </vt:variant>
      <vt:variant>
        <vt:lpwstr>http://www.vat.gov.mt/default.asp?lang=en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http://www.aed.public.lu/index.html</vt:lpwstr>
      </vt:variant>
      <vt:variant>
        <vt:lpwstr/>
      </vt:variant>
      <vt:variant>
        <vt:i4>1638402</vt:i4>
      </vt:variant>
      <vt:variant>
        <vt:i4>51</vt:i4>
      </vt:variant>
      <vt:variant>
        <vt:i4>0</vt:i4>
      </vt:variant>
      <vt:variant>
        <vt:i4>5</vt:i4>
      </vt:variant>
      <vt:variant>
        <vt:lpwstr>http://www.vmi.lt/en/</vt:lpwstr>
      </vt:variant>
      <vt:variant>
        <vt:lpwstr/>
      </vt:variant>
      <vt:variant>
        <vt:i4>7536737</vt:i4>
      </vt:variant>
      <vt:variant>
        <vt:i4>48</vt:i4>
      </vt:variant>
      <vt:variant>
        <vt:i4>0</vt:i4>
      </vt:variant>
      <vt:variant>
        <vt:i4>5</vt:i4>
      </vt:variant>
      <vt:variant>
        <vt:lpwstr>http://www.vid.gov.lv/default.aspx?hl=2</vt:lpwstr>
      </vt:variant>
      <vt:variant>
        <vt:lpwstr/>
      </vt:variant>
      <vt:variant>
        <vt:i4>6815852</vt:i4>
      </vt:variant>
      <vt:variant>
        <vt:i4>45</vt:i4>
      </vt:variant>
      <vt:variant>
        <vt:i4>0</vt:i4>
      </vt:variant>
      <vt:variant>
        <vt:i4>5</vt:i4>
      </vt:variant>
      <vt:variant>
        <vt:lpwstr>http://www1.agenziaentrate.it/inglese/</vt:lpwstr>
      </vt:variant>
      <vt:variant>
        <vt:lpwstr/>
      </vt:variant>
      <vt:variant>
        <vt:i4>8126581</vt:i4>
      </vt:variant>
      <vt:variant>
        <vt:i4>42</vt:i4>
      </vt:variant>
      <vt:variant>
        <vt:i4>0</vt:i4>
      </vt:variant>
      <vt:variant>
        <vt:i4>5</vt:i4>
      </vt:variant>
      <vt:variant>
        <vt:lpwstr>http://www.revenue.ie/en/index.html</vt:lpwstr>
      </vt:variant>
      <vt:variant>
        <vt:lpwstr/>
      </vt:variant>
      <vt:variant>
        <vt:i4>4128824</vt:i4>
      </vt:variant>
      <vt:variant>
        <vt:i4>39</vt:i4>
      </vt:variant>
      <vt:variant>
        <vt:i4>0</vt:i4>
      </vt:variant>
      <vt:variant>
        <vt:i4>5</vt:i4>
      </vt:variant>
      <vt:variant>
        <vt:lpwstr>http://en.apeh.hu/</vt:lpwstr>
      </vt:variant>
      <vt:variant>
        <vt:lpwstr/>
      </vt:variant>
      <vt:variant>
        <vt:i4>655383</vt:i4>
      </vt:variant>
      <vt:variant>
        <vt:i4>36</vt:i4>
      </vt:variant>
      <vt:variant>
        <vt:i4>0</vt:i4>
      </vt:variant>
      <vt:variant>
        <vt:i4>5</vt:i4>
      </vt:variant>
      <vt:variant>
        <vt:lpwstr>http://www.gsis.gr/english/index.html</vt:lpwstr>
      </vt:variant>
      <vt:variant>
        <vt:lpwstr/>
      </vt:variant>
      <vt:variant>
        <vt:i4>8060994</vt:i4>
      </vt:variant>
      <vt:variant>
        <vt:i4>33</vt:i4>
      </vt:variant>
      <vt:variant>
        <vt:i4>0</vt:i4>
      </vt:variant>
      <vt:variant>
        <vt:i4>5</vt:i4>
      </vt:variant>
      <vt:variant>
        <vt:lpwstr>http://www.steuerliches-info-center.de/en/003_menu_links/004_LFINV/index.php</vt:lpwstr>
      </vt:variant>
      <vt:variant>
        <vt:lpwstr/>
      </vt:variant>
      <vt:variant>
        <vt:i4>6684741</vt:i4>
      </vt:variant>
      <vt:variant>
        <vt:i4>30</vt:i4>
      </vt:variant>
      <vt:variant>
        <vt:i4>0</vt:i4>
      </vt:variant>
      <vt:variant>
        <vt:i4>5</vt:i4>
      </vt:variant>
      <vt:variant>
        <vt:lpwstr>http://www.bundesfinanzministerium.de/nn_54/DE/BMF__Startseite/Service/Suche__en/node.html?__nnn=true</vt:lpwstr>
      </vt:variant>
      <vt:variant>
        <vt:lpwstr/>
      </vt:variant>
      <vt:variant>
        <vt:i4>5636102</vt:i4>
      </vt:variant>
      <vt:variant>
        <vt:i4>27</vt:i4>
      </vt:variant>
      <vt:variant>
        <vt:i4>0</vt:i4>
      </vt:variant>
      <vt:variant>
        <vt:i4>5</vt:i4>
      </vt:variant>
      <vt:variant>
        <vt:lpwstr>http://www.finances.gouv.fr/</vt:lpwstr>
      </vt:variant>
      <vt:variant>
        <vt:lpwstr/>
      </vt:variant>
      <vt:variant>
        <vt:i4>7208972</vt:i4>
      </vt:variant>
      <vt:variant>
        <vt:i4>24</vt:i4>
      </vt:variant>
      <vt:variant>
        <vt:i4>0</vt:i4>
      </vt:variant>
      <vt:variant>
        <vt:i4>5</vt:i4>
      </vt:variant>
      <vt:variant>
        <vt:lpwstr>http://www.vero.fi/?language=ENG&amp;domain=VERO_ENGLISH&amp;path=488&amp;article=&amp;</vt:lpwstr>
      </vt:variant>
      <vt:variant>
        <vt:lpwstr/>
      </vt:variant>
      <vt:variant>
        <vt:i4>2949161</vt:i4>
      </vt:variant>
      <vt:variant>
        <vt:i4>21</vt:i4>
      </vt:variant>
      <vt:variant>
        <vt:i4>0</vt:i4>
      </vt:variant>
      <vt:variant>
        <vt:i4>5</vt:i4>
      </vt:variant>
      <vt:variant>
        <vt:lpwstr>http://www.emta.ee/?lang=en</vt:lpwstr>
      </vt:variant>
      <vt:variant>
        <vt:lpwstr/>
      </vt:variant>
      <vt:variant>
        <vt:i4>6619177</vt:i4>
      </vt:variant>
      <vt:variant>
        <vt:i4>18</vt:i4>
      </vt:variant>
      <vt:variant>
        <vt:i4>0</vt:i4>
      </vt:variant>
      <vt:variant>
        <vt:i4>5</vt:i4>
      </vt:variant>
      <vt:variant>
        <vt:lpwstr>http://www.skat.dk/SKAT.aspx?oId=1812700&amp;vId=0</vt:lpwstr>
      </vt:variant>
      <vt:variant>
        <vt:lpwstr/>
      </vt:variant>
      <vt:variant>
        <vt:i4>1703950</vt:i4>
      </vt:variant>
      <vt:variant>
        <vt:i4>15</vt:i4>
      </vt:variant>
      <vt:variant>
        <vt:i4>0</vt:i4>
      </vt:variant>
      <vt:variant>
        <vt:i4>5</vt:i4>
      </vt:variant>
      <vt:variant>
        <vt:lpwstr>http://www.mfcr.cz/cps/rde/xchg/mfcr/xsl/en.html</vt:lpwstr>
      </vt:variant>
      <vt:variant>
        <vt:lpwstr/>
      </vt:variant>
      <vt:variant>
        <vt:i4>7077935</vt:i4>
      </vt:variant>
      <vt:variant>
        <vt:i4>12</vt:i4>
      </vt:variant>
      <vt:variant>
        <vt:i4>0</vt:i4>
      </vt:variant>
      <vt:variant>
        <vt:i4>5</vt:i4>
      </vt:variant>
      <vt:variant>
        <vt:lpwstr>http://www.mof.gov.cy/mof/customs/ced.nsf/DMLindex_en/DMLindex_en?OpenDocument</vt:lpwstr>
      </vt:variant>
      <vt:variant>
        <vt:lpwstr/>
      </vt:variant>
      <vt:variant>
        <vt:i4>5832792</vt:i4>
      </vt:variant>
      <vt:variant>
        <vt:i4>9</vt:i4>
      </vt:variant>
      <vt:variant>
        <vt:i4>0</vt:i4>
      </vt:variant>
      <vt:variant>
        <vt:i4>5</vt:i4>
      </vt:variant>
      <vt:variant>
        <vt:lpwstr>http://www.porezna-uprava.hr/en/porezi/v_poreza.asp?id=b01d1</vt:lpwstr>
      </vt:variant>
      <vt:variant>
        <vt:lpwstr>1.1_VALUE_ADDED_TAX</vt:lpwstr>
      </vt:variant>
      <vt:variant>
        <vt:i4>4325394</vt:i4>
      </vt:variant>
      <vt:variant>
        <vt:i4>6</vt:i4>
      </vt:variant>
      <vt:variant>
        <vt:i4>0</vt:i4>
      </vt:variant>
      <vt:variant>
        <vt:i4>5</vt:i4>
      </vt:variant>
      <vt:variant>
        <vt:lpwstr>http://www.minfin.bg/en/</vt:lpwstr>
      </vt:variant>
      <vt:variant>
        <vt:lpwstr/>
      </vt:variant>
      <vt:variant>
        <vt:i4>6815865</vt:i4>
      </vt:variant>
      <vt:variant>
        <vt:i4>3</vt:i4>
      </vt:variant>
      <vt:variant>
        <vt:i4>0</vt:i4>
      </vt:variant>
      <vt:variant>
        <vt:i4>5</vt:i4>
      </vt:variant>
      <vt:variant>
        <vt:lpwstr>http://minfin.fgov.be/portail2/en/index.htm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http://english.bmf.gv.at/Ministry/_start.htm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chadhab</dc:creator>
  <cp:lastModifiedBy>Chadha Barinder</cp:lastModifiedBy>
  <cp:revision>2</cp:revision>
  <cp:lastPrinted>2014-07-11T10:11:00Z</cp:lastPrinted>
  <dcterms:created xsi:type="dcterms:W3CDTF">2015-01-19T11:45:00Z</dcterms:created>
  <dcterms:modified xsi:type="dcterms:W3CDTF">2015-01-19T11:45:00Z</dcterms:modified>
</cp:coreProperties>
</file>